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EC12" w14:textId="14AE619E" w:rsidR="00FD3E7E" w:rsidRPr="003141E8" w:rsidRDefault="00720A15" w:rsidP="00C9283A">
      <w:pPr>
        <w:spacing w:after="0" w:line="240" w:lineRule="auto"/>
        <w:jc w:val="both"/>
        <w:rPr>
          <w:b/>
          <w:bCs/>
          <w:color w:val="000000" w:themeColor="text1"/>
          <w:sz w:val="32"/>
          <w:szCs w:val="32"/>
          <w:lang w:val="pl-PL"/>
        </w:rPr>
      </w:pPr>
      <w:r w:rsidRPr="00720A15">
        <w:rPr>
          <w:color w:val="000000" w:themeColor="text1"/>
          <w:lang w:val="pl-PL"/>
        </w:rPr>
        <w:tab/>
      </w:r>
      <w:r w:rsidR="00FD3E7E" w:rsidRPr="003141E8"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 wp14:anchorId="63A8FB30" wp14:editId="64B9533A">
            <wp:extent cx="4981497" cy="972000"/>
            <wp:effectExtent l="0" t="0" r="0" b="0"/>
            <wp:docPr id="1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7CF4297-B620-8393-7BAE-8A7C7E05AB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>
                      <a:extLst>
                        <a:ext uri="{FF2B5EF4-FFF2-40B4-BE49-F238E27FC236}">
                          <a16:creationId xmlns:a16="http://schemas.microsoft.com/office/drawing/2014/main" id="{87CF4297-B620-8393-7BAE-8A7C7E05AB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497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7A76" w14:textId="77777777" w:rsidR="00FD3E7E" w:rsidRPr="003141E8" w:rsidRDefault="00FD3E7E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</w:p>
    <w:p w14:paraId="2728EE7E" w14:textId="650136FE" w:rsidR="00FD3E7E" w:rsidRPr="003141E8" w:rsidRDefault="00FD3E7E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  <w:r w:rsidRPr="003141E8">
        <w:rPr>
          <w:noProof/>
          <w:color w:val="000000" w:themeColor="text1"/>
        </w:rPr>
        <w:drawing>
          <wp:inline distT="0" distB="0" distL="0" distR="0" wp14:anchorId="7AA798BE" wp14:editId="0A9BB580">
            <wp:extent cx="1924050" cy="1400175"/>
            <wp:effectExtent l="0" t="0" r="0" b="9525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06E611D1-504E-FEBF-FC04-D55F043DC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06E611D1-504E-FEBF-FC04-D55F043DC8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0FF8D33" w14:textId="79DD216C" w:rsidR="00FD3E7E" w:rsidRPr="003141E8" w:rsidRDefault="00927F9B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  <w:r w:rsidRPr="003141E8">
        <w:rPr>
          <w:noProof/>
          <w:color w:val="000000" w:themeColor="text1"/>
        </w:rPr>
        <w:drawing>
          <wp:inline distT="0" distB="0" distL="0" distR="0" wp14:anchorId="7BF4C68A" wp14:editId="7135B49E">
            <wp:extent cx="1509430" cy="1309254"/>
            <wp:effectExtent l="0" t="0" r="0" b="0"/>
            <wp:docPr id="608045536" name="Picture 1" descr="A blue logo with a ship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45536" name="Picture 1" descr="A blue logo with a ship on 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63" cy="13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CB9C" w14:textId="29B0CEEE" w:rsidR="009B603A" w:rsidRPr="00020063" w:rsidRDefault="00A6094F" w:rsidP="00B907AF">
      <w:pPr>
        <w:spacing w:after="0" w:line="276" w:lineRule="auto"/>
        <w:rPr>
          <w:color w:val="000000" w:themeColor="text1"/>
          <w:lang w:val="pl-PL"/>
        </w:rPr>
      </w:pPr>
      <w:r w:rsidRPr="00020063">
        <w:rPr>
          <w:noProof/>
          <w:color w:val="000000" w:themeColor="text1"/>
          <w:lang w:val="pl-PL"/>
        </w:rPr>
        <w:drawing>
          <wp:anchor distT="0" distB="0" distL="114300" distR="114300" simplePos="0" relativeHeight="251659264" behindDoc="0" locked="0" layoutInCell="1" allowOverlap="1" wp14:anchorId="5240D40A" wp14:editId="1C13757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509395" cy="709930"/>
            <wp:effectExtent l="0" t="0" r="0" b="0"/>
            <wp:wrapSquare wrapText="bothSides"/>
            <wp:docPr id="1115927644" name="Obraz 2" descr="Obraz zawierający Czcionka, tekst, typografi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27644" name="Obraz 2" descr="Obraz zawierający Czcionka, tekst, typografi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063" w:rsidRPr="00020063">
        <w:rPr>
          <w:color w:val="000000" w:themeColor="text1"/>
          <w:lang w:val="pl-PL"/>
        </w:rPr>
        <w:t>partner konferencji</w:t>
      </w:r>
    </w:p>
    <w:p w14:paraId="6BFD67D0" w14:textId="77777777" w:rsidR="009B603A" w:rsidRDefault="009B603A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</w:p>
    <w:p w14:paraId="3224F191" w14:textId="77777777" w:rsidR="00A6094F" w:rsidRDefault="00A6094F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</w:p>
    <w:p w14:paraId="6B67F23C" w14:textId="77777777" w:rsidR="00020063" w:rsidRDefault="00020063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</w:p>
    <w:p w14:paraId="20948A1B" w14:textId="77777777" w:rsidR="00A6094F" w:rsidRDefault="00A6094F" w:rsidP="00B907AF">
      <w:pPr>
        <w:spacing w:after="0" w:line="276" w:lineRule="auto"/>
        <w:rPr>
          <w:b/>
          <w:bCs/>
          <w:color w:val="000000" w:themeColor="text1"/>
          <w:sz w:val="32"/>
          <w:szCs w:val="32"/>
          <w:lang w:val="pl-PL"/>
        </w:rPr>
      </w:pPr>
    </w:p>
    <w:p w14:paraId="7F4F18E0" w14:textId="1B3EC805" w:rsidR="00B01FAB" w:rsidRPr="003141E8" w:rsidRDefault="00F80F41" w:rsidP="00A6094F">
      <w:pPr>
        <w:spacing w:after="0" w:line="276" w:lineRule="auto"/>
        <w:jc w:val="center"/>
        <w:rPr>
          <w:b/>
          <w:bCs/>
          <w:color w:val="000000" w:themeColor="text1"/>
          <w:sz w:val="32"/>
          <w:szCs w:val="32"/>
          <w:lang w:val="pl-PL"/>
        </w:rPr>
      </w:pPr>
      <w:r w:rsidRPr="003141E8">
        <w:rPr>
          <w:b/>
          <w:bCs/>
          <w:color w:val="000000" w:themeColor="text1"/>
          <w:sz w:val="32"/>
          <w:szCs w:val="32"/>
          <w:lang w:val="pl-PL"/>
        </w:rPr>
        <w:t>Konferencja naukowa</w:t>
      </w:r>
    </w:p>
    <w:p w14:paraId="54DFE0BC" w14:textId="79BB6827" w:rsidR="00F80F41" w:rsidRPr="003141E8" w:rsidRDefault="00F80F41" w:rsidP="00B907AF">
      <w:pPr>
        <w:spacing w:after="0" w:line="276" w:lineRule="auto"/>
        <w:jc w:val="center"/>
        <w:rPr>
          <w:b/>
          <w:bCs/>
          <w:color w:val="000000" w:themeColor="text1"/>
          <w:sz w:val="32"/>
          <w:szCs w:val="32"/>
          <w:lang w:val="pl-PL"/>
        </w:rPr>
      </w:pPr>
      <w:r w:rsidRPr="003141E8">
        <w:rPr>
          <w:b/>
          <w:bCs/>
          <w:color w:val="000000" w:themeColor="text1"/>
          <w:sz w:val="32"/>
          <w:szCs w:val="32"/>
          <w:lang w:val="pl-PL"/>
        </w:rPr>
        <w:t>„Dylematy i wyzwania w zakresie podatku u źródła w kontekście konkurencyjności Polski jako jurysdykcji inwestycyjnej”</w:t>
      </w:r>
    </w:p>
    <w:p w14:paraId="1CCBEEC1" w14:textId="77777777" w:rsidR="00F80F41" w:rsidRPr="003141E8" w:rsidRDefault="00F80F41" w:rsidP="00B907AF">
      <w:pPr>
        <w:spacing w:after="0" w:line="276" w:lineRule="auto"/>
        <w:rPr>
          <w:b/>
          <w:bCs/>
          <w:color w:val="000000" w:themeColor="text1"/>
          <w:lang w:val="pl-PL"/>
        </w:rPr>
      </w:pPr>
      <w:r w:rsidRPr="003141E8">
        <w:rPr>
          <w:b/>
          <w:bCs/>
          <w:color w:val="000000" w:themeColor="text1"/>
          <w:lang w:val="pl-PL"/>
        </w:rPr>
        <w:t>Data wydarzenia:</w:t>
      </w:r>
    </w:p>
    <w:p w14:paraId="0C12A423" w14:textId="77777777" w:rsidR="00B907AF" w:rsidRDefault="00B907AF" w:rsidP="00B907AF">
      <w:pPr>
        <w:spacing w:after="0" w:line="276" w:lineRule="auto"/>
        <w:rPr>
          <w:color w:val="000000" w:themeColor="text1"/>
          <w:lang w:val="pl-PL"/>
        </w:rPr>
      </w:pPr>
    </w:p>
    <w:p w14:paraId="569318E3" w14:textId="3CF7DE29" w:rsidR="00F80F41" w:rsidRPr="003141E8" w:rsidRDefault="00B01FAB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środa, </w:t>
      </w:r>
      <w:r w:rsidR="00BD4759" w:rsidRPr="003141E8">
        <w:rPr>
          <w:color w:val="000000" w:themeColor="text1"/>
          <w:lang w:val="pl-PL"/>
        </w:rPr>
        <w:t>11</w:t>
      </w:r>
      <w:r w:rsidRPr="003141E8">
        <w:rPr>
          <w:color w:val="000000" w:themeColor="text1"/>
          <w:lang w:val="pl-PL"/>
        </w:rPr>
        <w:t xml:space="preserve"> grudnia </w:t>
      </w:r>
      <w:r w:rsidR="00F80F41" w:rsidRPr="003141E8">
        <w:rPr>
          <w:color w:val="000000" w:themeColor="text1"/>
          <w:lang w:val="pl-PL"/>
        </w:rPr>
        <w:t xml:space="preserve">2024, </w:t>
      </w:r>
      <w:r w:rsidRPr="003141E8">
        <w:rPr>
          <w:color w:val="000000" w:themeColor="text1"/>
          <w:lang w:val="pl-PL"/>
        </w:rPr>
        <w:t xml:space="preserve">godz. </w:t>
      </w:r>
      <w:r w:rsidR="00F80F41" w:rsidRPr="003141E8">
        <w:rPr>
          <w:color w:val="000000" w:themeColor="text1"/>
          <w:lang w:val="pl-PL"/>
        </w:rPr>
        <w:t>9:00-16:00</w:t>
      </w:r>
    </w:p>
    <w:p w14:paraId="43FADAD5" w14:textId="77777777" w:rsidR="00B907AF" w:rsidRDefault="00B907AF" w:rsidP="00B907AF">
      <w:pPr>
        <w:spacing w:after="0" w:line="276" w:lineRule="auto"/>
        <w:rPr>
          <w:color w:val="000000" w:themeColor="text1"/>
          <w:lang w:val="pl-PL"/>
        </w:rPr>
      </w:pPr>
    </w:p>
    <w:p w14:paraId="0F5127E5" w14:textId="5D5293BE" w:rsidR="00B01FAB" w:rsidRPr="003141E8" w:rsidRDefault="00F80F41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Międzynarodowe Stowarzyszenie Podatkowe </w:t>
      </w:r>
      <w:r w:rsidR="00B01FAB" w:rsidRPr="003141E8">
        <w:rPr>
          <w:color w:val="000000" w:themeColor="text1"/>
          <w:lang w:val="pl-PL"/>
        </w:rPr>
        <w:t>w Polsce (</w:t>
      </w:r>
      <w:r w:rsidRPr="003141E8">
        <w:rPr>
          <w:color w:val="000000" w:themeColor="text1"/>
          <w:lang w:val="pl-PL"/>
        </w:rPr>
        <w:t xml:space="preserve">IFA </w:t>
      </w:r>
      <w:proofErr w:type="spellStart"/>
      <w:r w:rsidRPr="003141E8">
        <w:rPr>
          <w:color w:val="000000" w:themeColor="text1"/>
          <w:lang w:val="pl-PL"/>
        </w:rPr>
        <w:t>Pol</w:t>
      </w:r>
      <w:r w:rsidR="00B01FAB" w:rsidRPr="003141E8">
        <w:rPr>
          <w:color w:val="000000" w:themeColor="text1"/>
          <w:lang w:val="pl-PL"/>
        </w:rPr>
        <w:t>ish</w:t>
      </w:r>
      <w:proofErr w:type="spellEnd"/>
      <w:r w:rsidR="00B01FAB" w:rsidRPr="003141E8">
        <w:rPr>
          <w:color w:val="000000" w:themeColor="text1"/>
          <w:lang w:val="pl-PL"/>
        </w:rPr>
        <w:t xml:space="preserve"> </w:t>
      </w:r>
      <w:proofErr w:type="spellStart"/>
      <w:r w:rsidR="00B01FAB" w:rsidRPr="003141E8">
        <w:rPr>
          <w:color w:val="000000" w:themeColor="text1"/>
          <w:lang w:val="pl-PL"/>
        </w:rPr>
        <w:t>Branch</w:t>
      </w:r>
      <w:proofErr w:type="spellEnd"/>
      <w:r w:rsidR="00B01FAB" w:rsidRPr="003141E8">
        <w:rPr>
          <w:color w:val="000000" w:themeColor="text1"/>
          <w:lang w:val="pl-PL"/>
        </w:rPr>
        <w:t>),</w:t>
      </w:r>
    </w:p>
    <w:p w14:paraId="7F1087E5" w14:textId="77777777" w:rsidR="00B01FAB" w:rsidRPr="003141E8" w:rsidRDefault="00204DC4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Ośrodek Studiów Fiskalnych </w:t>
      </w:r>
      <w:r w:rsidR="00B01FAB" w:rsidRPr="003141E8">
        <w:rPr>
          <w:color w:val="000000" w:themeColor="text1"/>
          <w:lang w:val="pl-PL"/>
        </w:rPr>
        <w:t>Uniwersytetu Mikołaja Kopernika</w:t>
      </w:r>
      <w:r w:rsidRPr="003141E8">
        <w:rPr>
          <w:color w:val="000000" w:themeColor="text1"/>
          <w:lang w:val="pl-PL"/>
        </w:rPr>
        <w:t xml:space="preserve"> w Toruniu i </w:t>
      </w:r>
    </w:p>
    <w:p w14:paraId="592BB551" w14:textId="021DA61C" w:rsidR="00B01FAB" w:rsidRPr="003141E8" w:rsidRDefault="003419C2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Kolegium Nauk o Przedsiębiorstwie S</w:t>
      </w:r>
      <w:r w:rsidR="00B01FAB" w:rsidRPr="003141E8">
        <w:rPr>
          <w:color w:val="000000" w:themeColor="text1"/>
          <w:lang w:val="pl-PL"/>
        </w:rPr>
        <w:t xml:space="preserve">zkoły </w:t>
      </w:r>
      <w:r w:rsidRPr="003141E8">
        <w:rPr>
          <w:color w:val="000000" w:themeColor="text1"/>
          <w:lang w:val="pl-PL"/>
        </w:rPr>
        <w:t>G</w:t>
      </w:r>
      <w:r w:rsidR="00B01FAB" w:rsidRPr="003141E8">
        <w:rPr>
          <w:color w:val="000000" w:themeColor="text1"/>
          <w:lang w:val="pl-PL"/>
        </w:rPr>
        <w:t xml:space="preserve">łównej </w:t>
      </w:r>
      <w:r w:rsidRPr="003141E8">
        <w:rPr>
          <w:color w:val="000000" w:themeColor="text1"/>
          <w:lang w:val="pl-PL"/>
        </w:rPr>
        <w:t>H</w:t>
      </w:r>
      <w:r w:rsidR="00B01FAB" w:rsidRPr="003141E8">
        <w:rPr>
          <w:color w:val="000000" w:themeColor="text1"/>
          <w:lang w:val="pl-PL"/>
        </w:rPr>
        <w:t>andlowej w Warszawie</w:t>
      </w:r>
    </w:p>
    <w:p w14:paraId="43616E41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48B5CA6" w14:textId="5A3660A2" w:rsidR="00850ED7" w:rsidRDefault="00F80F41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lastRenderedPageBreak/>
        <w:t>zapraszają na konferencję naukową „</w:t>
      </w:r>
      <w:r w:rsidR="00204DC4" w:rsidRPr="003141E8">
        <w:rPr>
          <w:b/>
          <w:bCs/>
          <w:color w:val="000000" w:themeColor="text1"/>
          <w:lang w:val="pl-PL"/>
        </w:rPr>
        <w:t>Dylematy i wyzwania w zakresie podatku u źródła w kontekście konkurencyjności Polski jako jurysdykcji inwestycyjnej</w:t>
      </w:r>
      <w:r w:rsidRPr="003141E8">
        <w:rPr>
          <w:color w:val="000000" w:themeColor="text1"/>
          <w:lang w:val="pl-PL"/>
        </w:rPr>
        <w:t xml:space="preserve">”, która odbędzie się w </w:t>
      </w:r>
      <w:r w:rsidR="00B01FAB" w:rsidRPr="003141E8">
        <w:rPr>
          <w:color w:val="000000" w:themeColor="text1"/>
          <w:lang w:val="pl-PL"/>
        </w:rPr>
        <w:t>środę</w:t>
      </w:r>
      <w:r w:rsidRPr="003141E8">
        <w:rPr>
          <w:color w:val="000000" w:themeColor="text1"/>
          <w:lang w:val="pl-PL"/>
        </w:rPr>
        <w:t xml:space="preserve">, </w:t>
      </w:r>
      <w:r w:rsidR="00204DC4" w:rsidRPr="003141E8">
        <w:rPr>
          <w:b/>
          <w:bCs/>
          <w:color w:val="000000" w:themeColor="text1"/>
          <w:lang w:val="pl-PL"/>
        </w:rPr>
        <w:t>1</w:t>
      </w:r>
      <w:r w:rsidR="00CC5B0F" w:rsidRPr="003141E8">
        <w:rPr>
          <w:b/>
          <w:bCs/>
          <w:color w:val="000000" w:themeColor="text1"/>
          <w:lang w:val="pl-PL"/>
        </w:rPr>
        <w:t>1</w:t>
      </w:r>
      <w:r w:rsidRPr="003141E8">
        <w:rPr>
          <w:b/>
          <w:bCs/>
          <w:color w:val="000000" w:themeColor="text1"/>
          <w:lang w:val="pl-PL"/>
        </w:rPr>
        <w:t xml:space="preserve"> </w:t>
      </w:r>
      <w:r w:rsidR="00204DC4" w:rsidRPr="003141E8">
        <w:rPr>
          <w:b/>
          <w:bCs/>
          <w:color w:val="000000" w:themeColor="text1"/>
          <w:lang w:val="pl-PL"/>
        </w:rPr>
        <w:t>grudnia 2024</w:t>
      </w:r>
      <w:r w:rsidR="00B01FAB" w:rsidRPr="003141E8">
        <w:rPr>
          <w:b/>
          <w:bCs/>
          <w:color w:val="000000" w:themeColor="text1"/>
          <w:lang w:val="pl-PL"/>
        </w:rPr>
        <w:t xml:space="preserve"> </w:t>
      </w:r>
      <w:r w:rsidR="00204DC4" w:rsidRPr="003141E8">
        <w:rPr>
          <w:b/>
          <w:bCs/>
          <w:color w:val="000000" w:themeColor="text1"/>
          <w:lang w:val="pl-PL"/>
        </w:rPr>
        <w:t>r.</w:t>
      </w:r>
      <w:r w:rsidR="00B01FAB" w:rsidRPr="003141E8">
        <w:rPr>
          <w:b/>
          <w:bCs/>
          <w:color w:val="000000" w:themeColor="text1"/>
          <w:lang w:val="pl-PL"/>
        </w:rPr>
        <w:t>,</w:t>
      </w:r>
      <w:r w:rsidRPr="003141E8">
        <w:rPr>
          <w:b/>
          <w:bCs/>
          <w:color w:val="000000" w:themeColor="text1"/>
          <w:lang w:val="pl-PL"/>
        </w:rPr>
        <w:t xml:space="preserve"> w godz. 9.00–16.00 w auli</w:t>
      </w:r>
      <w:r w:rsidR="008D27FE" w:rsidRPr="003141E8">
        <w:rPr>
          <w:b/>
          <w:bCs/>
          <w:color w:val="000000" w:themeColor="text1"/>
          <w:lang w:val="pl-PL"/>
        </w:rPr>
        <w:t xml:space="preserve"> II w budynku C</w:t>
      </w:r>
      <w:r w:rsidRPr="003141E8">
        <w:rPr>
          <w:b/>
          <w:bCs/>
          <w:color w:val="000000" w:themeColor="text1"/>
          <w:lang w:val="pl-PL"/>
        </w:rPr>
        <w:t xml:space="preserve"> </w:t>
      </w:r>
      <w:r w:rsidR="00C82324" w:rsidRPr="003141E8">
        <w:rPr>
          <w:b/>
          <w:bCs/>
          <w:color w:val="000000" w:themeColor="text1"/>
          <w:lang w:val="pl-PL"/>
        </w:rPr>
        <w:t>Szkoły Głównej Handlowej w Warszawie</w:t>
      </w:r>
      <w:r w:rsidR="008D27FE" w:rsidRPr="003141E8">
        <w:rPr>
          <w:b/>
          <w:bCs/>
          <w:color w:val="000000" w:themeColor="text1"/>
          <w:lang w:val="pl-PL"/>
        </w:rPr>
        <w:t xml:space="preserve"> </w:t>
      </w:r>
      <w:r w:rsidR="008D27FE" w:rsidRPr="003141E8">
        <w:rPr>
          <w:color w:val="000000" w:themeColor="text1"/>
          <w:lang w:val="pl-PL"/>
        </w:rPr>
        <w:t>(</w:t>
      </w:r>
      <w:r w:rsidR="003141E8" w:rsidRPr="003141E8">
        <w:rPr>
          <w:color w:val="000000" w:themeColor="text1"/>
          <w:lang w:val="pl-PL"/>
        </w:rPr>
        <w:t>al. Niepodległości 128, 02-554 Warszawa</w:t>
      </w:r>
      <w:r w:rsidR="008D27FE" w:rsidRPr="003141E8">
        <w:rPr>
          <w:color w:val="000000" w:themeColor="text1"/>
          <w:lang w:val="pl-PL"/>
        </w:rPr>
        <w:t>)</w:t>
      </w:r>
      <w:r w:rsidR="00C82324" w:rsidRPr="003141E8">
        <w:rPr>
          <w:color w:val="000000" w:themeColor="text1"/>
          <w:lang w:val="pl-PL"/>
        </w:rPr>
        <w:t xml:space="preserve"> </w:t>
      </w:r>
      <w:r w:rsidRPr="003141E8">
        <w:rPr>
          <w:color w:val="000000" w:themeColor="text1"/>
          <w:lang w:val="pl-PL"/>
        </w:rPr>
        <w:t>oraz online</w:t>
      </w:r>
      <w:r w:rsidR="00850ED7" w:rsidRPr="003141E8">
        <w:rPr>
          <w:color w:val="000000" w:themeColor="text1"/>
          <w:lang w:val="pl-PL"/>
        </w:rPr>
        <w:t xml:space="preserve"> (link:</w:t>
      </w:r>
      <w:r w:rsidR="009B603A" w:rsidRPr="009B603A">
        <w:rPr>
          <w:rFonts w:ascii="Segoe UI" w:eastAsia="Times New Roman" w:hAnsi="Segoe UI" w:cs="Segoe UI"/>
          <w:color w:val="242424"/>
          <w:sz w:val="21"/>
          <w:szCs w:val="21"/>
          <w:lang w:val="pl-PL"/>
          <w14:ligatures w14:val="none"/>
        </w:rPr>
        <w:t xml:space="preserve"> </w:t>
      </w:r>
      <w:r w:rsidR="009B603A">
        <w:fldChar w:fldCharType="begin"/>
      </w:r>
      <w:r w:rsidR="009B603A" w:rsidRPr="002F17C2">
        <w:rPr>
          <w:lang w:val="pl-PL"/>
        </w:rPr>
        <w:instrText>HYPERLINK "https://emea01.safelinks.protection.outlook.com/ap/t-59584e83/?url=https%3A%2F%2Fteams.microsoft.com%2Fl%2Fmeetup-join%2F19%253abX0EPGrpgkYqnM9Zd3UMjNyttAj9cUj34Yy--k2xlis1%2540thread.tacv2%2F1733401152055%3Fcontext%3D%257b%2522Tid%2522%253a%2522164e1b0e-c8e5-41a9-9bbb-6f7ed40eef04%2522%252c%2522Oid%2522%253a%2522d452198a-afc7-4ed4-bbe1-3e06e4abcf0f%2522%257d&amp;data=05%7C02%7C%7C3524b32d040f483d53da08dd152e40c8%7C84df9e7fe9f640afb435aaaaaaaaaaaa%7C1%7C0%7C638690010593250797%7CUnknown%7CTWFpbGZsb3d8eyJFbXB0eU1hcGkiOnRydWUsIlYiOiIwLjAuMDAwMCIsIlAiOiJXaW4zMiIsIkFOIjoiTWFpbCIsIldUIjoyfQ%3D%3D%7C0%7C%7C%7C&amp;sdata=eUx4HNv5khkglF4nAK%2BVRPLr0C%2BK46QRyk%2Bt%2Bcg0hLo%3D&amp;reserved=0" \t "_blank" \o "Protected by Outlook: https://teams.microsoft.com/l/meetup-join/19%3abX0EPGrpgkYqnM9Zd3UMjNyttAj9cUj34Yy--k2xlis1%40thread.tacv2/1733401152055?context=%7b%22Tid%22%3a%22164e1b0e-c8e5-41a9-9bbb-6f7ed40eef04%22%2c%22Oid%22%3a%22d452198a-afc7-4ed4-bbe1-3e06e4abcf"</w:instrText>
      </w:r>
      <w:r w:rsidR="009B603A">
        <w:fldChar w:fldCharType="separate"/>
      </w:r>
      <w:r w:rsidR="009B603A" w:rsidRPr="009B603A">
        <w:rPr>
          <w:rStyle w:val="Hipercze"/>
          <w:b/>
          <w:bCs/>
          <w:lang w:val="pl-PL"/>
        </w:rPr>
        <w:t>Dołącz do spotkania teraz</w:t>
      </w:r>
      <w:r w:rsidR="009B603A">
        <w:rPr>
          <w:rStyle w:val="Hipercze"/>
          <w:b/>
          <w:bCs/>
          <w:lang w:val="pl-PL"/>
        </w:rPr>
        <w:fldChar w:fldCharType="end"/>
      </w:r>
      <w:r w:rsidR="009B603A">
        <w:rPr>
          <w:color w:val="000000" w:themeColor="text1"/>
          <w:lang w:val="pl-PL"/>
        </w:rPr>
        <w:t xml:space="preserve">; </w:t>
      </w:r>
      <w:r w:rsidR="009B603A" w:rsidRPr="009B603A">
        <w:rPr>
          <w:color w:val="000000" w:themeColor="text1"/>
          <w:lang w:val="pl-PL"/>
        </w:rPr>
        <w:t>Identyfikator spotkania: 323 971 205</w:t>
      </w:r>
      <w:r w:rsidR="009B603A">
        <w:rPr>
          <w:color w:val="000000" w:themeColor="text1"/>
          <w:lang w:val="pl-PL"/>
        </w:rPr>
        <w:t> </w:t>
      </w:r>
      <w:r w:rsidR="009B603A" w:rsidRPr="009B603A">
        <w:rPr>
          <w:color w:val="000000" w:themeColor="text1"/>
          <w:lang w:val="pl-PL"/>
        </w:rPr>
        <w:t>815</w:t>
      </w:r>
      <w:r w:rsidR="009B603A">
        <w:rPr>
          <w:color w:val="000000" w:themeColor="text1"/>
          <w:lang w:val="pl-PL"/>
        </w:rPr>
        <w:t xml:space="preserve">; </w:t>
      </w:r>
      <w:r w:rsidR="009B603A" w:rsidRPr="009B603A">
        <w:rPr>
          <w:color w:val="000000" w:themeColor="text1"/>
          <w:lang w:val="pl-PL"/>
        </w:rPr>
        <w:t>Kod dostępu: L9oQ9pE2</w:t>
      </w:r>
      <w:r w:rsidR="00850ED7" w:rsidRPr="003141E8">
        <w:rPr>
          <w:color w:val="000000" w:themeColor="text1"/>
          <w:lang w:val="pl-PL"/>
        </w:rPr>
        <w:t>)</w:t>
      </w:r>
      <w:r w:rsidRPr="003141E8">
        <w:rPr>
          <w:color w:val="000000" w:themeColor="text1"/>
          <w:lang w:val="pl-PL"/>
        </w:rPr>
        <w:t>.</w:t>
      </w:r>
      <w:r w:rsidR="00850ED7" w:rsidRPr="003141E8">
        <w:rPr>
          <w:color w:val="000000" w:themeColor="text1"/>
          <w:lang w:val="pl-PL"/>
        </w:rPr>
        <w:t xml:space="preserve"> </w:t>
      </w:r>
    </w:p>
    <w:p w14:paraId="534C4987" w14:textId="77777777" w:rsidR="001A3BB6" w:rsidRPr="003141E8" w:rsidRDefault="001A3BB6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642E8DD6" w14:textId="4DDD0EBE" w:rsidR="00F80F41" w:rsidRPr="003141E8" w:rsidRDefault="00850ED7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Wstęp wolny.</w:t>
      </w:r>
    </w:p>
    <w:p w14:paraId="426CF54C" w14:textId="0381FC52" w:rsidR="00567A78" w:rsidRDefault="00F80F41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Celem konferencji jest </w:t>
      </w:r>
      <w:r w:rsidR="003419C2" w:rsidRPr="003141E8">
        <w:rPr>
          <w:color w:val="000000" w:themeColor="text1"/>
          <w:lang w:val="pl-PL"/>
        </w:rPr>
        <w:t>omówienie dylematów w zakresie przepisów</w:t>
      </w:r>
      <w:r w:rsidR="00B01FAB" w:rsidRPr="003141E8">
        <w:rPr>
          <w:color w:val="000000" w:themeColor="text1"/>
          <w:lang w:val="pl-PL"/>
        </w:rPr>
        <w:t xml:space="preserve"> oraz orzecznictwa na ich tle. </w:t>
      </w:r>
      <w:r w:rsidR="00B471B8" w:rsidRPr="003141E8">
        <w:rPr>
          <w:color w:val="000000" w:themeColor="text1"/>
          <w:lang w:val="pl-PL"/>
        </w:rPr>
        <w:t xml:space="preserve"> </w:t>
      </w:r>
    </w:p>
    <w:p w14:paraId="20D54B98" w14:textId="77777777" w:rsidR="000F4F80" w:rsidRPr="003141E8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0C765430" w14:textId="3372CE5F" w:rsidR="00567A78" w:rsidRPr="003141E8" w:rsidRDefault="00B471B8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Przepisy w zakres</w:t>
      </w:r>
      <w:r w:rsidR="00567A78" w:rsidRPr="003141E8">
        <w:rPr>
          <w:color w:val="000000" w:themeColor="text1"/>
          <w:lang w:val="pl-PL"/>
        </w:rPr>
        <w:t>ie</w:t>
      </w:r>
      <w:r w:rsidRPr="003141E8">
        <w:rPr>
          <w:color w:val="000000" w:themeColor="text1"/>
          <w:lang w:val="pl-PL"/>
        </w:rPr>
        <w:t xml:space="preserve"> podatku u źródła były przedmiotem istotnych zmian</w:t>
      </w:r>
      <w:r w:rsidR="00B01FAB" w:rsidRPr="003141E8">
        <w:rPr>
          <w:color w:val="000000" w:themeColor="text1"/>
          <w:lang w:val="pl-PL"/>
        </w:rPr>
        <w:t xml:space="preserve">. </w:t>
      </w:r>
      <w:r w:rsidR="00C82324" w:rsidRPr="003141E8">
        <w:rPr>
          <w:color w:val="000000" w:themeColor="text1"/>
          <w:lang w:val="pl-PL"/>
        </w:rPr>
        <w:t>Obejmowały</w:t>
      </w:r>
      <w:r w:rsidR="00B01FAB" w:rsidRPr="003141E8">
        <w:rPr>
          <w:color w:val="000000" w:themeColor="text1"/>
          <w:lang w:val="pl-PL"/>
        </w:rPr>
        <w:t xml:space="preserve"> one m.in. </w:t>
      </w:r>
      <w:r w:rsidR="00C82324" w:rsidRPr="003141E8">
        <w:rPr>
          <w:color w:val="000000" w:themeColor="text1"/>
          <w:lang w:val="pl-PL"/>
        </w:rPr>
        <w:t xml:space="preserve">wprowadzenie </w:t>
      </w:r>
      <w:r w:rsidR="00B01FAB" w:rsidRPr="003141E8">
        <w:rPr>
          <w:color w:val="000000" w:themeColor="text1"/>
          <w:lang w:val="pl-PL"/>
        </w:rPr>
        <w:t>wymog</w:t>
      </w:r>
      <w:r w:rsidR="00C82324" w:rsidRPr="003141E8">
        <w:rPr>
          <w:color w:val="000000" w:themeColor="text1"/>
          <w:lang w:val="pl-PL"/>
        </w:rPr>
        <w:t>ów</w:t>
      </w:r>
      <w:r w:rsidR="00B01FAB" w:rsidRPr="003141E8">
        <w:rPr>
          <w:color w:val="000000" w:themeColor="text1"/>
          <w:lang w:val="pl-PL"/>
        </w:rPr>
        <w:t xml:space="preserve"> </w:t>
      </w:r>
      <w:r w:rsidRPr="003141E8">
        <w:rPr>
          <w:color w:val="000000" w:themeColor="text1"/>
          <w:lang w:val="pl-PL"/>
        </w:rPr>
        <w:t xml:space="preserve">należytej staranności płatnika i modelu </w:t>
      </w:r>
      <w:proofErr w:type="spellStart"/>
      <w:r w:rsidR="00C17F26" w:rsidRPr="003141E8">
        <w:rPr>
          <w:color w:val="000000" w:themeColor="text1"/>
          <w:lang w:val="pl-PL"/>
        </w:rPr>
        <w:t>pay</w:t>
      </w:r>
      <w:proofErr w:type="spellEnd"/>
      <w:r w:rsidR="00C17F26" w:rsidRPr="003141E8">
        <w:rPr>
          <w:color w:val="000000" w:themeColor="text1"/>
          <w:lang w:val="pl-PL"/>
        </w:rPr>
        <w:t xml:space="preserve"> </w:t>
      </w:r>
      <w:r w:rsidR="00B01FAB" w:rsidRPr="003141E8">
        <w:rPr>
          <w:color w:val="000000" w:themeColor="text1"/>
          <w:lang w:val="pl-PL"/>
        </w:rPr>
        <w:t>&amp;</w:t>
      </w:r>
      <w:r w:rsidR="00C17F26" w:rsidRPr="003141E8">
        <w:rPr>
          <w:color w:val="000000" w:themeColor="text1"/>
          <w:lang w:val="pl-PL"/>
        </w:rPr>
        <w:t xml:space="preserve"> </w:t>
      </w:r>
      <w:proofErr w:type="spellStart"/>
      <w:r w:rsidR="00C17F26" w:rsidRPr="003141E8">
        <w:rPr>
          <w:color w:val="000000" w:themeColor="text1"/>
          <w:lang w:val="pl-PL"/>
        </w:rPr>
        <w:t>refund</w:t>
      </w:r>
      <w:proofErr w:type="spellEnd"/>
      <w:r w:rsidR="00C17F26" w:rsidRPr="003141E8">
        <w:rPr>
          <w:color w:val="000000" w:themeColor="text1"/>
          <w:lang w:val="pl-PL"/>
        </w:rPr>
        <w:t>, które są poczytywane prze</w:t>
      </w:r>
      <w:r w:rsidR="00B01FAB" w:rsidRPr="003141E8">
        <w:rPr>
          <w:color w:val="000000" w:themeColor="text1"/>
          <w:lang w:val="pl-PL"/>
        </w:rPr>
        <w:t>z</w:t>
      </w:r>
      <w:r w:rsidR="00C17F26" w:rsidRPr="003141E8">
        <w:rPr>
          <w:color w:val="000000" w:themeColor="text1"/>
          <w:lang w:val="pl-PL"/>
        </w:rPr>
        <w:t xml:space="preserve"> przedsiębiorców jako n</w:t>
      </w:r>
      <w:r w:rsidR="00B01FAB" w:rsidRPr="003141E8">
        <w:rPr>
          <w:color w:val="000000" w:themeColor="text1"/>
          <w:lang w:val="pl-PL"/>
        </w:rPr>
        <w:t>admiernie skomplikowane, a w konsekwencji – n</w:t>
      </w:r>
      <w:r w:rsidR="00C17F26" w:rsidRPr="003141E8">
        <w:rPr>
          <w:color w:val="000000" w:themeColor="text1"/>
          <w:lang w:val="pl-PL"/>
        </w:rPr>
        <w:t>iejasne</w:t>
      </w:r>
      <w:r w:rsidR="00B01FAB" w:rsidRPr="003141E8">
        <w:rPr>
          <w:color w:val="000000" w:themeColor="text1"/>
          <w:lang w:val="pl-PL"/>
        </w:rPr>
        <w:t xml:space="preserve">. </w:t>
      </w:r>
      <w:r w:rsidR="00316935" w:rsidRPr="003141E8">
        <w:rPr>
          <w:color w:val="000000" w:themeColor="text1"/>
          <w:lang w:val="pl-PL"/>
        </w:rPr>
        <w:t xml:space="preserve">Orzecznictwo na tle przepisów dotyczących podatku u źródła nie jest jednolite. </w:t>
      </w:r>
    </w:p>
    <w:p w14:paraId="37EE81C3" w14:textId="23EC81F5" w:rsidR="00861EE9" w:rsidRPr="003141E8" w:rsidRDefault="003469FA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Istotne </w:t>
      </w:r>
      <w:r w:rsidR="0096216F" w:rsidRPr="003141E8">
        <w:rPr>
          <w:color w:val="000000" w:themeColor="text1"/>
          <w:lang w:val="pl-PL"/>
        </w:rPr>
        <w:t>k</w:t>
      </w:r>
      <w:r w:rsidR="00B471B8" w:rsidRPr="003141E8">
        <w:rPr>
          <w:color w:val="000000" w:themeColor="text1"/>
          <w:lang w:val="pl-PL"/>
        </w:rPr>
        <w:t>ontrowersj</w:t>
      </w:r>
      <w:r w:rsidR="00567A78" w:rsidRPr="003141E8">
        <w:rPr>
          <w:color w:val="000000" w:themeColor="text1"/>
          <w:lang w:val="pl-PL"/>
        </w:rPr>
        <w:t>e</w:t>
      </w:r>
      <w:r w:rsidR="0096216F" w:rsidRPr="003141E8">
        <w:rPr>
          <w:color w:val="000000" w:themeColor="text1"/>
          <w:lang w:val="pl-PL"/>
        </w:rPr>
        <w:t xml:space="preserve"> doty</w:t>
      </w:r>
      <w:r w:rsidR="00CC5B0F" w:rsidRPr="003141E8">
        <w:rPr>
          <w:color w:val="000000" w:themeColor="text1"/>
          <w:lang w:val="pl-PL"/>
        </w:rPr>
        <w:t>c</w:t>
      </w:r>
      <w:r w:rsidR="0096216F" w:rsidRPr="003141E8">
        <w:rPr>
          <w:color w:val="000000" w:themeColor="text1"/>
          <w:lang w:val="pl-PL"/>
        </w:rPr>
        <w:t xml:space="preserve">zą </w:t>
      </w:r>
      <w:r w:rsidR="00567A78" w:rsidRPr="003141E8">
        <w:rPr>
          <w:b/>
          <w:bCs/>
          <w:color w:val="000000" w:themeColor="text1"/>
          <w:lang w:val="pl-PL"/>
        </w:rPr>
        <w:t>konstytucyjnoś</w:t>
      </w:r>
      <w:r w:rsidR="00903211" w:rsidRPr="003141E8">
        <w:rPr>
          <w:b/>
          <w:bCs/>
          <w:color w:val="000000" w:themeColor="text1"/>
          <w:lang w:val="pl-PL"/>
        </w:rPr>
        <w:t>ci</w:t>
      </w:r>
      <w:r w:rsidR="00567A78" w:rsidRPr="003141E8">
        <w:rPr>
          <w:b/>
          <w:bCs/>
          <w:color w:val="000000" w:themeColor="text1"/>
          <w:lang w:val="pl-PL"/>
        </w:rPr>
        <w:t xml:space="preserve"> </w:t>
      </w:r>
      <w:r w:rsidR="0096216F" w:rsidRPr="003141E8">
        <w:rPr>
          <w:b/>
          <w:bCs/>
          <w:color w:val="000000" w:themeColor="text1"/>
          <w:lang w:val="pl-PL"/>
        </w:rPr>
        <w:t>i zgodności z prawem U</w:t>
      </w:r>
      <w:r w:rsidR="00316935" w:rsidRPr="003141E8">
        <w:rPr>
          <w:b/>
          <w:bCs/>
          <w:color w:val="000000" w:themeColor="text1"/>
          <w:lang w:val="pl-PL"/>
        </w:rPr>
        <w:t xml:space="preserve">nii </w:t>
      </w:r>
      <w:r w:rsidR="0096216F" w:rsidRPr="003141E8">
        <w:rPr>
          <w:b/>
          <w:bCs/>
          <w:color w:val="000000" w:themeColor="text1"/>
          <w:lang w:val="pl-PL"/>
        </w:rPr>
        <w:t>E</w:t>
      </w:r>
      <w:r w:rsidR="00316935" w:rsidRPr="003141E8">
        <w:rPr>
          <w:b/>
          <w:bCs/>
          <w:color w:val="000000" w:themeColor="text1"/>
          <w:lang w:val="pl-PL"/>
        </w:rPr>
        <w:t>uropejskiej</w:t>
      </w:r>
      <w:r w:rsidR="0096216F" w:rsidRPr="003141E8">
        <w:rPr>
          <w:b/>
          <w:bCs/>
          <w:color w:val="000000" w:themeColor="text1"/>
          <w:lang w:val="pl-PL"/>
        </w:rPr>
        <w:t xml:space="preserve"> </w:t>
      </w:r>
      <w:r w:rsidR="003419C2" w:rsidRPr="003141E8">
        <w:rPr>
          <w:b/>
          <w:bCs/>
          <w:color w:val="000000" w:themeColor="text1"/>
          <w:lang w:val="pl-PL"/>
        </w:rPr>
        <w:t>przepisów</w:t>
      </w:r>
      <w:r w:rsidR="00E1642A" w:rsidRPr="003141E8">
        <w:rPr>
          <w:color w:val="000000" w:themeColor="text1"/>
          <w:lang w:val="pl-PL"/>
        </w:rPr>
        <w:t xml:space="preserve"> </w:t>
      </w:r>
      <w:r w:rsidR="003419C2" w:rsidRPr="003141E8">
        <w:rPr>
          <w:color w:val="000000" w:themeColor="text1"/>
          <w:lang w:val="pl-PL"/>
        </w:rPr>
        <w:t>w zakresie stosowania zwolnie</w:t>
      </w:r>
      <w:r w:rsidR="00567A78" w:rsidRPr="003141E8">
        <w:rPr>
          <w:color w:val="000000" w:themeColor="text1"/>
          <w:lang w:val="pl-PL"/>
        </w:rPr>
        <w:t xml:space="preserve">ń i obniżonych stawek </w:t>
      </w:r>
      <w:r w:rsidR="00773FC0" w:rsidRPr="003141E8">
        <w:rPr>
          <w:color w:val="000000" w:themeColor="text1"/>
          <w:lang w:val="pl-PL"/>
        </w:rPr>
        <w:t xml:space="preserve">podatku u źródła </w:t>
      </w:r>
      <w:r w:rsidR="003419C2" w:rsidRPr="003141E8">
        <w:rPr>
          <w:color w:val="000000" w:themeColor="text1"/>
          <w:lang w:val="pl-PL"/>
        </w:rPr>
        <w:t>do dywidend</w:t>
      </w:r>
      <w:r w:rsidR="00567A78" w:rsidRPr="003141E8">
        <w:rPr>
          <w:color w:val="000000" w:themeColor="text1"/>
          <w:lang w:val="pl-PL"/>
        </w:rPr>
        <w:t>, odsetek i należności licencyjnych</w:t>
      </w:r>
      <w:r w:rsidR="00316935" w:rsidRPr="003141E8">
        <w:rPr>
          <w:color w:val="000000" w:themeColor="text1"/>
          <w:lang w:val="pl-PL"/>
        </w:rPr>
        <w:t>.</w:t>
      </w:r>
      <w:r w:rsidR="009B079B" w:rsidRPr="003141E8">
        <w:rPr>
          <w:color w:val="000000" w:themeColor="text1"/>
          <w:lang w:val="pl-PL"/>
        </w:rPr>
        <w:t xml:space="preserve"> </w:t>
      </w:r>
    </w:p>
    <w:p w14:paraId="5A63339F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6590BF70" w14:textId="58C00A97" w:rsidR="003A7DEB" w:rsidRPr="003141E8" w:rsidRDefault="00693AD1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Wątpliwości budzi również </w:t>
      </w:r>
      <w:r w:rsidR="003419C2" w:rsidRPr="003141E8">
        <w:rPr>
          <w:b/>
          <w:bCs/>
          <w:color w:val="000000" w:themeColor="text1"/>
          <w:lang w:val="pl-PL"/>
        </w:rPr>
        <w:t>prawotwórcz</w:t>
      </w:r>
      <w:r w:rsidRPr="003141E8">
        <w:rPr>
          <w:b/>
          <w:bCs/>
          <w:color w:val="000000" w:themeColor="text1"/>
          <w:lang w:val="pl-PL"/>
        </w:rPr>
        <w:t>a</w:t>
      </w:r>
      <w:r w:rsidR="003419C2" w:rsidRPr="003141E8">
        <w:rPr>
          <w:b/>
          <w:bCs/>
          <w:color w:val="000000" w:themeColor="text1"/>
          <w:lang w:val="pl-PL"/>
        </w:rPr>
        <w:t xml:space="preserve"> interpretacj</w:t>
      </w:r>
      <w:r w:rsidRPr="003141E8">
        <w:rPr>
          <w:b/>
          <w:bCs/>
          <w:color w:val="000000" w:themeColor="text1"/>
          <w:lang w:val="pl-PL"/>
        </w:rPr>
        <w:t>a</w:t>
      </w:r>
      <w:r w:rsidR="003419C2" w:rsidRPr="003141E8">
        <w:rPr>
          <w:b/>
          <w:bCs/>
          <w:color w:val="000000" w:themeColor="text1"/>
          <w:lang w:val="pl-PL"/>
        </w:rPr>
        <w:t xml:space="preserve"> </w:t>
      </w:r>
      <w:r w:rsidR="00C82324" w:rsidRPr="003141E8">
        <w:rPr>
          <w:b/>
          <w:bCs/>
          <w:color w:val="000000" w:themeColor="text1"/>
          <w:lang w:val="pl-PL"/>
        </w:rPr>
        <w:t>przesłanek</w:t>
      </w:r>
      <w:r w:rsidR="003419C2" w:rsidRPr="003141E8">
        <w:rPr>
          <w:b/>
          <w:bCs/>
          <w:color w:val="000000" w:themeColor="text1"/>
          <w:lang w:val="pl-PL"/>
        </w:rPr>
        <w:t xml:space="preserve"> stosowania </w:t>
      </w:r>
      <w:r w:rsidR="00567A78" w:rsidRPr="003141E8">
        <w:rPr>
          <w:b/>
          <w:bCs/>
          <w:color w:val="000000" w:themeColor="text1"/>
          <w:lang w:val="pl-PL"/>
        </w:rPr>
        <w:t>w</w:t>
      </w:r>
      <w:r w:rsidR="00316935" w:rsidRPr="003141E8">
        <w:rPr>
          <w:b/>
          <w:bCs/>
          <w:color w:val="000000" w:themeColor="text1"/>
          <w:lang w:val="pl-PL"/>
        </w:rPr>
        <w:t>yżej wymienionych</w:t>
      </w:r>
      <w:r w:rsidR="00567A78" w:rsidRPr="003141E8">
        <w:rPr>
          <w:b/>
          <w:bCs/>
          <w:color w:val="000000" w:themeColor="text1"/>
          <w:lang w:val="pl-PL"/>
        </w:rPr>
        <w:t xml:space="preserve"> preferencji podatkowych</w:t>
      </w:r>
      <w:r w:rsidR="00903211" w:rsidRPr="003141E8">
        <w:rPr>
          <w:b/>
          <w:bCs/>
          <w:color w:val="000000" w:themeColor="text1"/>
          <w:lang w:val="pl-PL"/>
        </w:rPr>
        <w:t xml:space="preserve"> </w:t>
      </w:r>
      <w:r w:rsidR="00903211" w:rsidRPr="003141E8">
        <w:rPr>
          <w:color w:val="000000" w:themeColor="text1"/>
          <w:lang w:val="pl-PL"/>
        </w:rPr>
        <w:t xml:space="preserve">przez </w:t>
      </w:r>
      <w:r w:rsidR="006D6F93" w:rsidRPr="003141E8">
        <w:rPr>
          <w:color w:val="000000" w:themeColor="text1"/>
          <w:lang w:val="pl-PL"/>
        </w:rPr>
        <w:t xml:space="preserve">nakładanie dodatkowych </w:t>
      </w:r>
      <w:r w:rsidR="00696FFA" w:rsidRPr="003141E8">
        <w:rPr>
          <w:color w:val="000000" w:themeColor="text1"/>
          <w:lang w:val="pl-PL"/>
        </w:rPr>
        <w:t>wymogów</w:t>
      </w:r>
      <w:r w:rsidR="003612DA" w:rsidRPr="003141E8">
        <w:rPr>
          <w:color w:val="000000" w:themeColor="text1"/>
          <w:lang w:val="pl-PL"/>
        </w:rPr>
        <w:t xml:space="preserve"> stosowania zwolnień</w:t>
      </w:r>
      <w:r w:rsidR="00FF37FC" w:rsidRPr="003141E8">
        <w:rPr>
          <w:color w:val="000000" w:themeColor="text1"/>
          <w:lang w:val="pl-PL"/>
        </w:rPr>
        <w:t>, które są</w:t>
      </w:r>
      <w:r w:rsidR="003612DA" w:rsidRPr="003141E8">
        <w:rPr>
          <w:color w:val="000000" w:themeColor="text1"/>
          <w:lang w:val="pl-PL"/>
        </w:rPr>
        <w:t xml:space="preserve"> </w:t>
      </w:r>
      <w:r w:rsidR="00FF37FC" w:rsidRPr="003141E8">
        <w:rPr>
          <w:color w:val="000000" w:themeColor="text1"/>
          <w:lang w:val="pl-PL"/>
        </w:rPr>
        <w:t xml:space="preserve">regulowane w unijnych </w:t>
      </w:r>
      <w:r w:rsidR="003612DA" w:rsidRPr="003141E8">
        <w:rPr>
          <w:color w:val="000000" w:themeColor="text1"/>
          <w:lang w:val="pl-PL"/>
        </w:rPr>
        <w:t>Dyrektyw</w:t>
      </w:r>
      <w:r w:rsidR="00FF37FC" w:rsidRPr="003141E8">
        <w:rPr>
          <w:color w:val="000000" w:themeColor="text1"/>
          <w:lang w:val="pl-PL"/>
        </w:rPr>
        <w:t>ach</w:t>
      </w:r>
      <w:r w:rsidR="003612DA" w:rsidRPr="003141E8">
        <w:rPr>
          <w:color w:val="000000" w:themeColor="text1"/>
          <w:lang w:val="pl-PL"/>
        </w:rPr>
        <w:t xml:space="preserve"> PS i IR</w:t>
      </w:r>
      <w:r w:rsidR="00FF37FC" w:rsidRPr="003141E8">
        <w:rPr>
          <w:color w:val="000000" w:themeColor="text1"/>
          <w:lang w:val="pl-PL"/>
        </w:rPr>
        <w:t>,</w:t>
      </w:r>
      <w:r w:rsidR="00696FFA" w:rsidRPr="003141E8">
        <w:rPr>
          <w:color w:val="000000" w:themeColor="text1"/>
          <w:lang w:val="pl-PL"/>
        </w:rPr>
        <w:t xml:space="preserve"> </w:t>
      </w:r>
      <w:r w:rsidR="00FF37FC" w:rsidRPr="003141E8">
        <w:rPr>
          <w:color w:val="000000" w:themeColor="text1"/>
          <w:lang w:val="pl-PL"/>
        </w:rPr>
        <w:t>przez odniesienie do</w:t>
      </w:r>
      <w:r w:rsidR="00494265" w:rsidRPr="003141E8">
        <w:rPr>
          <w:color w:val="000000" w:themeColor="text1"/>
          <w:lang w:val="pl-PL"/>
        </w:rPr>
        <w:t xml:space="preserve"> </w:t>
      </w:r>
      <w:r w:rsidR="005A1578" w:rsidRPr="003141E8">
        <w:rPr>
          <w:color w:val="000000" w:themeColor="text1"/>
          <w:lang w:val="pl-PL"/>
        </w:rPr>
        <w:t xml:space="preserve">warunków </w:t>
      </w:r>
      <w:r w:rsidR="00494265" w:rsidRPr="003141E8">
        <w:rPr>
          <w:color w:val="000000" w:themeColor="text1"/>
          <w:lang w:val="pl-PL"/>
        </w:rPr>
        <w:t>określonych w</w:t>
      </w:r>
      <w:r w:rsidR="001E16CC" w:rsidRPr="003141E8">
        <w:rPr>
          <w:color w:val="000000" w:themeColor="text1"/>
          <w:lang w:val="pl-PL"/>
        </w:rPr>
        <w:t xml:space="preserve"> bilateralnych u</w:t>
      </w:r>
      <w:r w:rsidR="00190DD7" w:rsidRPr="003141E8">
        <w:rPr>
          <w:color w:val="000000" w:themeColor="text1"/>
          <w:lang w:val="pl-PL"/>
        </w:rPr>
        <w:t>m</w:t>
      </w:r>
      <w:r w:rsidR="00AA59DC" w:rsidRPr="003141E8">
        <w:rPr>
          <w:color w:val="000000" w:themeColor="text1"/>
          <w:lang w:val="pl-PL"/>
        </w:rPr>
        <w:t>owach</w:t>
      </w:r>
      <w:r w:rsidR="00190DD7" w:rsidRPr="003141E8">
        <w:rPr>
          <w:color w:val="000000" w:themeColor="text1"/>
          <w:lang w:val="pl-PL"/>
        </w:rPr>
        <w:t xml:space="preserve"> o unikaniu podwójnego opodatkowania</w:t>
      </w:r>
      <w:r w:rsidR="00F75ED3" w:rsidRPr="003141E8">
        <w:rPr>
          <w:color w:val="000000" w:themeColor="text1"/>
          <w:lang w:val="pl-PL"/>
        </w:rPr>
        <w:t xml:space="preserve"> </w:t>
      </w:r>
      <w:r w:rsidR="00FF37FC" w:rsidRPr="003141E8">
        <w:rPr>
          <w:color w:val="000000" w:themeColor="text1"/>
          <w:lang w:val="pl-PL"/>
        </w:rPr>
        <w:t>i</w:t>
      </w:r>
      <w:r w:rsidR="00F75ED3" w:rsidRPr="003141E8">
        <w:rPr>
          <w:color w:val="000000" w:themeColor="text1"/>
          <w:lang w:val="pl-PL"/>
        </w:rPr>
        <w:t xml:space="preserve"> dokument</w:t>
      </w:r>
      <w:r w:rsidR="00AA59DC" w:rsidRPr="003141E8">
        <w:rPr>
          <w:color w:val="000000" w:themeColor="text1"/>
          <w:lang w:val="pl-PL"/>
        </w:rPr>
        <w:t>ach</w:t>
      </w:r>
      <w:r w:rsidR="00F75ED3" w:rsidRPr="003141E8">
        <w:rPr>
          <w:color w:val="000000" w:themeColor="text1"/>
          <w:lang w:val="pl-PL"/>
        </w:rPr>
        <w:t xml:space="preserve">, które nie stanowią źródeł prawa </w:t>
      </w:r>
      <w:r w:rsidR="00932E73" w:rsidRPr="003141E8">
        <w:rPr>
          <w:color w:val="000000" w:themeColor="text1"/>
          <w:lang w:val="pl-PL"/>
        </w:rPr>
        <w:t xml:space="preserve">np. </w:t>
      </w:r>
      <w:r w:rsidR="00F75ED3" w:rsidRPr="003141E8">
        <w:rPr>
          <w:color w:val="000000" w:themeColor="text1"/>
          <w:lang w:val="pl-PL"/>
        </w:rPr>
        <w:t>komentarza do Modelu Konwencji OECD</w:t>
      </w:r>
      <w:r w:rsidR="00932E73" w:rsidRPr="003141E8">
        <w:rPr>
          <w:color w:val="000000" w:themeColor="text1"/>
          <w:lang w:val="pl-PL"/>
        </w:rPr>
        <w:t xml:space="preserve"> czy projektów objaśnień M</w:t>
      </w:r>
      <w:r w:rsidR="00C82324" w:rsidRPr="003141E8">
        <w:rPr>
          <w:color w:val="000000" w:themeColor="text1"/>
          <w:lang w:val="pl-PL"/>
        </w:rPr>
        <w:t xml:space="preserve">inisterstwa </w:t>
      </w:r>
      <w:r w:rsidR="00C354EB" w:rsidRPr="003141E8">
        <w:rPr>
          <w:color w:val="000000" w:themeColor="text1"/>
          <w:lang w:val="pl-PL"/>
        </w:rPr>
        <w:t>F</w:t>
      </w:r>
      <w:r w:rsidR="00C82324" w:rsidRPr="003141E8">
        <w:rPr>
          <w:color w:val="000000" w:themeColor="text1"/>
          <w:lang w:val="pl-PL"/>
        </w:rPr>
        <w:t>inansów</w:t>
      </w:r>
      <w:r w:rsidR="00C354EB" w:rsidRPr="003141E8">
        <w:rPr>
          <w:color w:val="000000" w:themeColor="text1"/>
          <w:lang w:val="pl-PL"/>
        </w:rPr>
        <w:t xml:space="preserve">. </w:t>
      </w:r>
      <w:r w:rsidR="00316935" w:rsidRPr="003141E8">
        <w:rPr>
          <w:color w:val="000000" w:themeColor="text1"/>
          <w:lang w:val="pl-PL"/>
        </w:rPr>
        <w:t>P</w:t>
      </w:r>
      <w:r w:rsidR="00780F4C" w:rsidRPr="003141E8">
        <w:rPr>
          <w:color w:val="000000" w:themeColor="text1"/>
          <w:lang w:val="pl-PL"/>
        </w:rPr>
        <w:t xml:space="preserve">odejście </w:t>
      </w:r>
      <w:r w:rsidR="00316935" w:rsidRPr="003141E8">
        <w:rPr>
          <w:color w:val="000000" w:themeColor="text1"/>
          <w:lang w:val="pl-PL"/>
        </w:rPr>
        <w:t xml:space="preserve">takie </w:t>
      </w:r>
      <w:r w:rsidR="00BA57E7" w:rsidRPr="003141E8">
        <w:rPr>
          <w:color w:val="000000" w:themeColor="text1"/>
          <w:lang w:val="pl-PL"/>
        </w:rPr>
        <w:t>może być uznane za</w:t>
      </w:r>
      <w:r w:rsidR="003419C2" w:rsidRPr="003141E8">
        <w:rPr>
          <w:color w:val="000000" w:themeColor="text1"/>
          <w:lang w:val="pl-PL"/>
        </w:rPr>
        <w:t xml:space="preserve"> sprzeczne </w:t>
      </w:r>
      <w:r w:rsidR="009C32C4" w:rsidRPr="003141E8">
        <w:rPr>
          <w:color w:val="000000" w:themeColor="text1"/>
          <w:lang w:val="pl-PL"/>
        </w:rPr>
        <w:t xml:space="preserve">z zasadą określoności danin publicznych </w:t>
      </w:r>
      <w:r w:rsidR="003419C2" w:rsidRPr="003141E8">
        <w:rPr>
          <w:color w:val="000000" w:themeColor="text1"/>
          <w:lang w:val="pl-PL"/>
        </w:rPr>
        <w:t>wyrażon</w:t>
      </w:r>
      <w:r w:rsidR="009C32C4" w:rsidRPr="003141E8">
        <w:rPr>
          <w:color w:val="000000" w:themeColor="text1"/>
          <w:lang w:val="pl-PL"/>
        </w:rPr>
        <w:t xml:space="preserve">ą </w:t>
      </w:r>
      <w:r w:rsidR="003419C2" w:rsidRPr="003141E8">
        <w:rPr>
          <w:color w:val="000000" w:themeColor="text1"/>
          <w:lang w:val="pl-PL"/>
        </w:rPr>
        <w:t xml:space="preserve">w art. 217 </w:t>
      </w:r>
      <w:r w:rsidR="009C32C4" w:rsidRPr="003141E8">
        <w:rPr>
          <w:color w:val="000000" w:themeColor="text1"/>
          <w:lang w:val="pl-PL"/>
        </w:rPr>
        <w:t>Konst</w:t>
      </w:r>
      <w:r w:rsidR="00316935" w:rsidRPr="003141E8">
        <w:rPr>
          <w:color w:val="000000" w:themeColor="text1"/>
          <w:lang w:val="pl-PL"/>
        </w:rPr>
        <w:t>y</w:t>
      </w:r>
      <w:r w:rsidR="009C32C4" w:rsidRPr="003141E8">
        <w:rPr>
          <w:color w:val="000000" w:themeColor="text1"/>
          <w:lang w:val="pl-PL"/>
        </w:rPr>
        <w:t>tucji RP</w:t>
      </w:r>
      <w:r w:rsidR="00494265" w:rsidRPr="003141E8">
        <w:rPr>
          <w:color w:val="000000" w:themeColor="text1"/>
          <w:lang w:val="pl-PL"/>
        </w:rPr>
        <w:t xml:space="preserve"> i budzi</w:t>
      </w:r>
      <w:r w:rsidR="00316935" w:rsidRPr="003141E8">
        <w:rPr>
          <w:color w:val="000000" w:themeColor="text1"/>
          <w:lang w:val="pl-PL"/>
        </w:rPr>
        <w:t>ć</w:t>
      </w:r>
      <w:r w:rsidR="00494265" w:rsidRPr="003141E8">
        <w:rPr>
          <w:color w:val="000000" w:themeColor="text1"/>
          <w:lang w:val="pl-PL"/>
        </w:rPr>
        <w:t xml:space="preserve"> wątpliwości co do jego zgodności z prawem UE. </w:t>
      </w:r>
    </w:p>
    <w:p w14:paraId="0B7600F3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5901B61B" w14:textId="12E58D9A" w:rsidR="00494265" w:rsidRPr="003141E8" w:rsidRDefault="00316935" w:rsidP="00B907AF">
      <w:pPr>
        <w:spacing w:after="0" w:line="276" w:lineRule="auto"/>
        <w:jc w:val="both"/>
        <w:rPr>
          <w:b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Dostrzegalne są</w:t>
      </w:r>
      <w:r w:rsidR="00494265" w:rsidRPr="003141E8">
        <w:rPr>
          <w:color w:val="000000" w:themeColor="text1"/>
          <w:lang w:val="pl-PL"/>
        </w:rPr>
        <w:t xml:space="preserve"> sprzeczne stanowiska co do stosowania art. 2</w:t>
      </w:r>
      <w:r w:rsidRPr="003141E8">
        <w:rPr>
          <w:color w:val="000000" w:themeColor="text1"/>
          <w:lang w:val="pl-PL"/>
        </w:rPr>
        <w:t>2</w:t>
      </w:r>
      <w:r w:rsidR="00494265" w:rsidRPr="003141E8">
        <w:rPr>
          <w:color w:val="000000" w:themeColor="text1"/>
          <w:lang w:val="pl-PL"/>
        </w:rPr>
        <w:t xml:space="preserve">c ustawy o </w:t>
      </w:r>
      <w:r w:rsidRPr="003141E8">
        <w:rPr>
          <w:color w:val="000000" w:themeColor="text1"/>
          <w:lang w:val="pl-PL"/>
        </w:rPr>
        <w:t>podatku dochodowym od osób prawnych</w:t>
      </w:r>
      <w:r w:rsidR="00494265" w:rsidRPr="003141E8">
        <w:rPr>
          <w:color w:val="000000" w:themeColor="text1"/>
          <w:lang w:val="pl-PL"/>
        </w:rPr>
        <w:t xml:space="preserve"> dotyczące odnoszące się do dylematu czy adresatem tego przepisu jest </w:t>
      </w:r>
      <w:r w:rsidR="00494265" w:rsidRPr="003141E8">
        <w:rPr>
          <w:b/>
          <w:bCs/>
          <w:color w:val="000000" w:themeColor="text1"/>
          <w:lang w:val="pl-PL"/>
        </w:rPr>
        <w:t>płatnik czy podatnik.</w:t>
      </w:r>
      <w:r w:rsidR="008507D0" w:rsidRPr="003141E8">
        <w:rPr>
          <w:b/>
          <w:bCs/>
          <w:color w:val="000000" w:themeColor="text1"/>
          <w:lang w:val="pl-PL"/>
        </w:rPr>
        <w:t xml:space="preserve"> </w:t>
      </w:r>
      <w:r w:rsidR="002426D0" w:rsidRPr="003141E8">
        <w:rPr>
          <w:color w:val="000000" w:themeColor="text1"/>
          <w:lang w:val="pl-PL"/>
        </w:rPr>
        <w:t xml:space="preserve">Zastosowanie </w:t>
      </w:r>
      <w:r w:rsidR="002426D0" w:rsidRPr="003141E8">
        <w:rPr>
          <w:b/>
          <w:bCs/>
          <w:color w:val="000000" w:themeColor="text1"/>
          <w:lang w:val="pl-PL"/>
        </w:rPr>
        <w:t>s</w:t>
      </w:r>
      <w:r w:rsidR="008507D0" w:rsidRPr="003141E8">
        <w:rPr>
          <w:b/>
          <w:color w:val="000000" w:themeColor="text1"/>
          <w:lang w:val="pl-PL"/>
        </w:rPr>
        <w:t>zczególn</w:t>
      </w:r>
      <w:r w:rsidR="002426D0" w:rsidRPr="003141E8">
        <w:rPr>
          <w:b/>
          <w:color w:val="000000" w:themeColor="text1"/>
          <w:lang w:val="pl-PL"/>
        </w:rPr>
        <w:t>ej</w:t>
      </w:r>
      <w:r w:rsidR="008507D0" w:rsidRPr="003141E8">
        <w:rPr>
          <w:b/>
          <w:color w:val="000000" w:themeColor="text1"/>
          <w:lang w:val="pl-PL"/>
        </w:rPr>
        <w:t xml:space="preserve"> klauzul</w:t>
      </w:r>
      <w:r w:rsidR="002426D0" w:rsidRPr="003141E8">
        <w:rPr>
          <w:b/>
          <w:color w:val="000000" w:themeColor="text1"/>
          <w:lang w:val="pl-PL"/>
        </w:rPr>
        <w:t>i</w:t>
      </w:r>
      <w:r w:rsidR="008507D0" w:rsidRPr="003141E8">
        <w:rPr>
          <w:b/>
          <w:color w:val="000000" w:themeColor="text1"/>
          <w:lang w:val="pl-PL"/>
        </w:rPr>
        <w:t xml:space="preserve"> </w:t>
      </w:r>
      <w:proofErr w:type="spellStart"/>
      <w:r w:rsidR="008507D0" w:rsidRPr="003141E8">
        <w:rPr>
          <w:b/>
          <w:color w:val="000000" w:themeColor="text1"/>
          <w:lang w:val="pl-PL"/>
        </w:rPr>
        <w:t>antyabuzywn</w:t>
      </w:r>
      <w:r w:rsidR="002426D0" w:rsidRPr="003141E8">
        <w:rPr>
          <w:b/>
          <w:color w:val="000000" w:themeColor="text1"/>
          <w:lang w:val="pl-PL"/>
        </w:rPr>
        <w:t>ej</w:t>
      </w:r>
      <w:proofErr w:type="spellEnd"/>
      <w:r w:rsidR="002426D0" w:rsidRPr="003141E8">
        <w:rPr>
          <w:b/>
          <w:color w:val="000000" w:themeColor="text1"/>
          <w:lang w:val="pl-PL"/>
        </w:rPr>
        <w:t xml:space="preserve"> wspomnianej w przywołanym przepisie</w:t>
      </w:r>
      <w:r w:rsidR="008507D0" w:rsidRPr="003141E8">
        <w:rPr>
          <w:bCs/>
          <w:color w:val="000000" w:themeColor="text1"/>
          <w:lang w:val="pl-PL"/>
        </w:rPr>
        <w:t xml:space="preserve"> </w:t>
      </w:r>
      <w:r w:rsidR="002426D0" w:rsidRPr="003141E8">
        <w:rPr>
          <w:bCs/>
          <w:color w:val="000000" w:themeColor="text1"/>
          <w:lang w:val="pl-PL"/>
        </w:rPr>
        <w:t xml:space="preserve">może być dla podatnika (płatnika) </w:t>
      </w:r>
      <w:r w:rsidR="008507D0" w:rsidRPr="003141E8">
        <w:rPr>
          <w:b/>
          <w:color w:val="000000" w:themeColor="text1"/>
          <w:lang w:val="pl-PL"/>
        </w:rPr>
        <w:t>bardziej dotkliwe niż zastosowanie klauzuli GAAR.</w:t>
      </w:r>
    </w:p>
    <w:p w14:paraId="56F41CA8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115C340D" w14:textId="28516DF5" w:rsidR="00853E86" w:rsidRPr="003141E8" w:rsidRDefault="006A42F0" w:rsidP="00B907AF">
      <w:pPr>
        <w:spacing w:after="0" w:line="276" w:lineRule="auto"/>
        <w:jc w:val="both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Stosowanie </w:t>
      </w:r>
      <w:r w:rsidRPr="003141E8">
        <w:rPr>
          <w:b/>
          <w:bCs/>
          <w:color w:val="000000" w:themeColor="text1"/>
          <w:lang w:val="pl-PL"/>
        </w:rPr>
        <w:t xml:space="preserve">koncepcji </w:t>
      </w:r>
      <w:proofErr w:type="spellStart"/>
      <w:r w:rsidRPr="003141E8">
        <w:rPr>
          <w:b/>
          <w:bCs/>
          <w:color w:val="000000" w:themeColor="text1"/>
          <w:lang w:val="pl-PL"/>
        </w:rPr>
        <w:t>B</w:t>
      </w:r>
      <w:r w:rsidR="002426D0" w:rsidRPr="003141E8">
        <w:rPr>
          <w:b/>
          <w:bCs/>
          <w:color w:val="000000" w:themeColor="text1"/>
          <w:lang w:val="pl-PL"/>
        </w:rPr>
        <w:t>eneficial</w:t>
      </w:r>
      <w:proofErr w:type="spellEnd"/>
      <w:r w:rsidR="002426D0" w:rsidRPr="003141E8">
        <w:rPr>
          <w:b/>
          <w:bCs/>
          <w:color w:val="000000" w:themeColor="text1"/>
          <w:lang w:val="pl-PL"/>
        </w:rPr>
        <w:t xml:space="preserve"> </w:t>
      </w:r>
      <w:proofErr w:type="spellStart"/>
      <w:r w:rsidRPr="003141E8">
        <w:rPr>
          <w:b/>
          <w:bCs/>
          <w:color w:val="000000" w:themeColor="text1"/>
          <w:lang w:val="pl-PL"/>
        </w:rPr>
        <w:t>O</w:t>
      </w:r>
      <w:r w:rsidR="002426D0" w:rsidRPr="003141E8">
        <w:rPr>
          <w:b/>
          <w:bCs/>
          <w:color w:val="000000" w:themeColor="text1"/>
          <w:lang w:val="pl-PL"/>
        </w:rPr>
        <w:t>wner</w:t>
      </w:r>
      <w:proofErr w:type="spellEnd"/>
      <w:r w:rsidR="00C10C94" w:rsidRPr="003141E8">
        <w:rPr>
          <w:color w:val="000000" w:themeColor="text1"/>
          <w:lang w:val="pl-PL"/>
        </w:rPr>
        <w:t xml:space="preserve"> (</w:t>
      </w:r>
      <w:r w:rsidR="002426D0" w:rsidRPr="003141E8">
        <w:rPr>
          <w:color w:val="000000" w:themeColor="text1"/>
          <w:lang w:val="pl-PL"/>
        </w:rPr>
        <w:t>traktowanej</w:t>
      </w:r>
      <w:r w:rsidR="00C10C94" w:rsidRPr="003141E8">
        <w:rPr>
          <w:color w:val="000000" w:themeColor="text1"/>
          <w:lang w:val="pl-PL"/>
        </w:rPr>
        <w:t xml:space="preserve"> – bez podstawy prawnej </w:t>
      </w:r>
      <w:r w:rsidR="002426D0" w:rsidRPr="003141E8">
        <w:rPr>
          <w:color w:val="000000" w:themeColor="text1"/>
          <w:lang w:val="pl-PL"/>
        </w:rPr>
        <w:t>–</w:t>
      </w:r>
      <w:r w:rsidR="00C10C94" w:rsidRPr="003141E8">
        <w:rPr>
          <w:color w:val="000000" w:themeColor="text1"/>
          <w:lang w:val="pl-PL"/>
        </w:rPr>
        <w:t xml:space="preserve"> </w:t>
      </w:r>
      <w:r w:rsidR="002426D0" w:rsidRPr="003141E8">
        <w:rPr>
          <w:color w:val="000000" w:themeColor="text1"/>
          <w:lang w:val="pl-PL"/>
        </w:rPr>
        <w:t xml:space="preserve">jako szczególnej klauzuli </w:t>
      </w:r>
      <w:proofErr w:type="spellStart"/>
      <w:r w:rsidR="002426D0" w:rsidRPr="003141E8">
        <w:rPr>
          <w:color w:val="000000" w:themeColor="text1"/>
          <w:lang w:val="pl-PL"/>
        </w:rPr>
        <w:t>antyabuzywnej</w:t>
      </w:r>
      <w:proofErr w:type="spellEnd"/>
      <w:r w:rsidR="00C10C94" w:rsidRPr="003141E8">
        <w:rPr>
          <w:color w:val="000000" w:themeColor="text1"/>
          <w:lang w:val="pl-PL"/>
        </w:rPr>
        <w:t>)</w:t>
      </w:r>
      <w:r w:rsidRPr="003141E8">
        <w:rPr>
          <w:color w:val="000000" w:themeColor="text1"/>
          <w:lang w:val="pl-PL"/>
        </w:rPr>
        <w:t xml:space="preserve"> i </w:t>
      </w:r>
      <w:r w:rsidR="0089670A" w:rsidRPr="003141E8">
        <w:rPr>
          <w:b/>
          <w:bCs/>
          <w:color w:val="000000" w:themeColor="text1"/>
          <w:lang w:val="pl-PL"/>
        </w:rPr>
        <w:t xml:space="preserve">podejścia </w:t>
      </w:r>
      <w:proofErr w:type="spellStart"/>
      <w:r w:rsidRPr="003141E8">
        <w:rPr>
          <w:b/>
          <w:bCs/>
          <w:color w:val="000000" w:themeColor="text1"/>
          <w:lang w:val="pl-PL"/>
        </w:rPr>
        <w:t>look</w:t>
      </w:r>
      <w:r w:rsidR="002426D0" w:rsidRPr="003141E8">
        <w:rPr>
          <w:b/>
          <w:bCs/>
          <w:color w:val="000000" w:themeColor="text1"/>
          <w:lang w:val="pl-PL"/>
        </w:rPr>
        <w:t>-</w:t>
      </w:r>
      <w:r w:rsidRPr="003141E8">
        <w:rPr>
          <w:b/>
          <w:bCs/>
          <w:color w:val="000000" w:themeColor="text1"/>
          <w:lang w:val="pl-PL"/>
        </w:rPr>
        <w:t>through</w:t>
      </w:r>
      <w:proofErr w:type="spellEnd"/>
      <w:r w:rsidRPr="003141E8">
        <w:rPr>
          <w:color w:val="000000" w:themeColor="text1"/>
          <w:lang w:val="pl-PL"/>
        </w:rPr>
        <w:t xml:space="preserve"> nie zostało</w:t>
      </w:r>
      <w:r w:rsidR="007B652E" w:rsidRPr="003141E8">
        <w:rPr>
          <w:color w:val="000000" w:themeColor="text1"/>
          <w:lang w:val="pl-PL"/>
        </w:rPr>
        <w:t xml:space="preserve"> </w:t>
      </w:r>
      <w:r w:rsidRPr="003141E8">
        <w:rPr>
          <w:color w:val="000000" w:themeColor="text1"/>
          <w:lang w:val="pl-PL"/>
        </w:rPr>
        <w:t>uregulowane</w:t>
      </w:r>
      <w:r w:rsidR="00D32BED" w:rsidRPr="003141E8">
        <w:rPr>
          <w:color w:val="000000" w:themeColor="text1"/>
          <w:lang w:val="pl-PL"/>
        </w:rPr>
        <w:t xml:space="preserve"> prawnie czy </w:t>
      </w:r>
      <w:r w:rsidR="00646BB6" w:rsidRPr="003141E8">
        <w:rPr>
          <w:color w:val="000000" w:themeColor="text1"/>
          <w:lang w:val="pl-PL"/>
        </w:rPr>
        <w:t xml:space="preserve">ujęte w </w:t>
      </w:r>
      <w:r w:rsidR="003A7DEB" w:rsidRPr="003141E8">
        <w:rPr>
          <w:color w:val="000000" w:themeColor="text1"/>
          <w:lang w:val="pl-PL"/>
        </w:rPr>
        <w:t xml:space="preserve">finalnych </w:t>
      </w:r>
      <w:r w:rsidR="00646BB6" w:rsidRPr="003141E8">
        <w:rPr>
          <w:color w:val="000000" w:themeColor="text1"/>
          <w:lang w:val="pl-PL"/>
        </w:rPr>
        <w:t>objaśnieniach</w:t>
      </w:r>
      <w:r w:rsidR="003A7DEB" w:rsidRPr="003141E8">
        <w:rPr>
          <w:color w:val="000000" w:themeColor="text1"/>
          <w:lang w:val="pl-PL"/>
        </w:rPr>
        <w:t xml:space="preserve"> M</w:t>
      </w:r>
      <w:r w:rsidR="002426D0" w:rsidRPr="003141E8">
        <w:rPr>
          <w:color w:val="000000" w:themeColor="text1"/>
          <w:lang w:val="pl-PL"/>
        </w:rPr>
        <w:t xml:space="preserve">inisterstwa </w:t>
      </w:r>
      <w:r w:rsidR="003A7DEB" w:rsidRPr="003141E8">
        <w:rPr>
          <w:color w:val="000000" w:themeColor="text1"/>
          <w:lang w:val="pl-PL"/>
        </w:rPr>
        <w:t>F</w:t>
      </w:r>
      <w:r w:rsidR="002426D0" w:rsidRPr="003141E8">
        <w:rPr>
          <w:color w:val="000000" w:themeColor="text1"/>
          <w:lang w:val="pl-PL"/>
        </w:rPr>
        <w:t>inansów</w:t>
      </w:r>
      <w:r w:rsidRPr="003141E8">
        <w:rPr>
          <w:color w:val="000000" w:themeColor="text1"/>
          <w:lang w:val="pl-PL"/>
        </w:rPr>
        <w:t xml:space="preserve"> podczas, gdy istnieje</w:t>
      </w:r>
      <w:r w:rsidR="008E635F" w:rsidRPr="003141E8">
        <w:rPr>
          <w:color w:val="000000" w:themeColor="text1"/>
          <w:lang w:val="pl-PL"/>
        </w:rPr>
        <w:t xml:space="preserve"> </w:t>
      </w:r>
      <w:r w:rsidR="008E635F" w:rsidRPr="003141E8">
        <w:rPr>
          <w:b/>
          <w:bCs/>
          <w:color w:val="000000" w:themeColor="text1"/>
          <w:lang w:val="pl-PL"/>
        </w:rPr>
        <w:t>zmieni</w:t>
      </w:r>
      <w:r w:rsidR="00656060" w:rsidRPr="003141E8">
        <w:rPr>
          <w:b/>
          <w:bCs/>
          <w:color w:val="000000" w:themeColor="text1"/>
          <w:lang w:val="pl-PL"/>
        </w:rPr>
        <w:t>ając</w:t>
      </w:r>
      <w:r w:rsidR="002426D0" w:rsidRPr="003141E8">
        <w:rPr>
          <w:b/>
          <w:bCs/>
          <w:color w:val="000000" w:themeColor="text1"/>
          <w:lang w:val="pl-PL"/>
        </w:rPr>
        <w:t>e</w:t>
      </w:r>
      <w:r w:rsidR="00656060" w:rsidRPr="003141E8">
        <w:rPr>
          <w:b/>
          <w:bCs/>
          <w:color w:val="000000" w:themeColor="text1"/>
          <w:lang w:val="pl-PL"/>
        </w:rPr>
        <w:t xml:space="preserve"> się</w:t>
      </w:r>
      <w:r w:rsidR="008E635F" w:rsidRPr="003141E8">
        <w:rPr>
          <w:b/>
          <w:bCs/>
          <w:color w:val="000000" w:themeColor="text1"/>
          <w:lang w:val="pl-PL"/>
        </w:rPr>
        <w:t xml:space="preserve"> </w:t>
      </w:r>
      <w:r w:rsidR="00855083" w:rsidRPr="003141E8">
        <w:rPr>
          <w:b/>
          <w:bCs/>
          <w:color w:val="000000" w:themeColor="text1"/>
          <w:lang w:val="pl-PL"/>
        </w:rPr>
        <w:t>i niespójn</w:t>
      </w:r>
      <w:r w:rsidR="002426D0" w:rsidRPr="003141E8">
        <w:rPr>
          <w:b/>
          <w:bCs/>
          <w:color w:val="000000" w:themeColor="text1"/>
          <w:lang w:val="pl-PL"/>
        </w:rPr>
        <w:t>e</w:t>
      </w:r>
      <w:r w:rsidR="008E635F" w:rsidRPr="003141E8">
        <w:rPr>
          <w:b/>
          <w:bCs/>
          <w:color w:val="000000" w:themeColor="text1"/>
          <w:lang w:val="pl-PL"/>
        </w:rPr>
        <w:t xml:space="preserve"> </w:t>
      </w:r>
      <w:r w:rsidR="002426D0" w:rsidRPr="003141E8">
        <w:rPr>
          <w:b/>
          <w:bCs/>
          <w:color w:val="000000" w:themeColor="text1"/>
          <w:lang w:val="pl-PL"/>
        </w:rPr>
        <w:t>orzecznictwo</w:t>
      </w:r>
      <w:r w:rsidR="008E635F" w:rsidRPr="003141E8">
        <w:rPr>
          <w:color w:val="000000" w:themeColor="text1"/>
          <w:lang w:val="pl-PL"/>
        </w:rPr>
        <w:t xml:space="preserve"> </w:t>
      </w:r>
      <w:r w:rsidR="0097534D" w:rsidRPr="003141E8">
        <w:rPr>
          <w:color w:val="000000" w:themeColor="text1"/>
          <w:lang w:val="pl-PL"/>
        </w:rPr>
        <w:t>w za</w:t>
      </w:r>
      <w:r w:rsidR="003A7DEB" w:rsidRPr="003141E8">
        <w:rPr>
          <w:color w:val="000000" w:themeColor="text1"/>
          <w:lang w:val="pl-PL"/>
        </w:rPr>
        <w:t>kr</w:t>
      </w:r>
      <w:r w:rsidR="0097534D" w:rsidRPr="003141E8">
        <w:rPr>
          <w:color w:val="000000" w:themeColor="text1"/>
          <w:lang w:val="pl-PL"/>
        </w:rPr>
        <w:t>esie ich stosowania</w:t>
      </w:r>
      <w:r w:rsidR="00C82324" w:rsidRPr="003141E8">
        <w:rPr>
          <w:color w:val="000000" w:themeColor="text1"/>
          <w:lang w:val="pl-PL"/>
        </w:rPr>
        <w:t>,</w:t>
      </w:r>
      <w:r w:rsidR="003A7DEB" w:rsidRPr="003141E8">
        <w:rPr>
          <w:color w:val="000000" w:themeColor="text1"/>
          <w:lang w:val="pl-PL"/>
        </w:rPr>
        <w:t xml:space="preserve"> co może prowadzić </w:t>
      </w:r>
      <w:r w:rsidR="003A7DEB" w:rsidRPr="003141E8">
        <w:rPr>
          <w:color w:val="000000" w:themeColor="text1"/>
          <w:lang w:val="pl-PL"/>
        </w:rPr>
        <w:lastRenderedPageBreak/>
        <w:t xml:space="preserve">do </w:t>
      </w:r>
      <w:r w:rsidR="003A7DEB" w:rsidRPr="003141E8">
        <w:rPr>
          <w:b/>
          <w:bCs/>
          <w:color w:val="000000" w:themeColor="text1"/>
          <w:lang w:val="pl-PL"/>
        </w:rPr>
        <w:t>nierównego traktowania płatników</w:t>
      </w:r>
      <w:r w:rsidR="003C47F0" w:rsidRPr="003141E8">
        <w:rPr>
          <w:b/>
          <w:bCs/>
          <w:color w:val="000000" w:themeColor="text1"/>
          <w:lang w:val="pl-PL"/>
        </w:rPr>
        <w:t xml:space="preserve"> i podatników</w:t>
      </w:r>
      <w:r w:rsidR="003C47F0" w:rsidRPr="003141E8">
        <w:rPr>
          <w:color w:val="000000" w:themeColor="text1"/>
          <w:lang w:val="pl-PL"/>
        </w:rPr>
        <w:t>.</w:t>
      </w:r>
      <w:r w:rsidR="00554C8B" w:rsidRPr="003141E8">
        <w:rPr>
          <w:color w:val="000000" w:themeColor="text1"/>
          <w:lang w:val="pl-PL"/>
        </w:rPr>
        <w:t xml:space="preserve"> Nie zostały r</w:t>
      </w:r>
      <w:r w:rsidR="00F359FD" w:rsidRPr="003141E8">
        <w:rPr>
          <w:color w:val="000000" w:themeColor="text1"/>
          <w:lang w:val="pl-PL"/>
        </w:rPr>
        <w:t xml:space="preserve">ównież uregulowane </w:t>
      </w:r>
      <w:r w:rsidR="00F359FD" w:rsidRPr="003141E8">
        <w:rPr>
          <w:b/>
          <w:bCs/>
          <w:color w:val="000000" w:themeColor="text1"/>
          <w:lang w:val="pl-PL"/>
        </w:rPr>
        <w:t>standardy dochowania należytej staranności i postępowania dowodowego w jej zakresie.</w:t>
      </w:r>
    </w:p>
    <w:p w14:paraId="6BC00985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94FD5A1" w14:textId="2952E24A" w:rsidR="0097534D" w:rsidRPr="003141E8" w:rsidRDefault="0097534D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Powyższa sytuacja </w:t>
      </w:r>
      <w:r w:rsidR="0099219B" w:rsidRPr="003141E8">
        <w:rPr>
          <w:color w:val="000000" w:themeColor="text1"/>
          <w:lang w:val="pl-PL"/>
        </w:rPr>
        <w:t xml:space="preserve">może </w:t>
      </w:r>
      <w:r w:rsidR="00855083" w:rsidRPr="003141E8">
        <w:rPr>
          <w:color w:val="000000" w:themeColor="text1"/>
          <w:lang w:val="pl-PL"/>
        </w:rPr>
        <w:t>prowadzi</w:t>
      </w:r>
      <w:r w:rsidR="0099219B" w:rsidRPr="003141E8">
        <w:rPr>
          <w:color w:val="000000" w:themeColor="text1"/>
          <w:lang w:val="pl-PL"/>
        </w:rPr>
        <w:t>ć</w:t>
      </w:r>
      <w:r w:rsidR="00855083" w:rsidRPr="003141E8">
        <w:rPr>
          <w:color w:val="000000" w:themeColor="text1"/>
          <w:lang w:val="pl-PL"/>
        </w:rPr>
        <w:t xml:space="preserve"> do </w:t>
      </w:r>
      <w:r w:rsidR="0099219B" w:rsidRPr="003141E8">
        <w:rPr>
          <w:color w:val="000000" w:themeColor="text1"/>
          <w:lang w:val="pl-PL"/>
        </w:rPr>
        <w:t xml:space="preserve">postrzegania </w:t>
      </w:r>
      <w:r w:rsidR="00855083" w:rsidRPr="003141E8">
        <w:rPr>
          <w:color w:val="000000" w:themeColor="text1"/>
          <w:lang w:val="pl-PL"/>
        </w:rPr>
        <w:t xml:space="preserve">Polski </w:t>
      </w:r>
      <w:r w:rsidR="00855083" w:rsidRPr="003141E8">
        <w:rPr>
          <w:b/>
          <w:bCs/>
          <w:color w:val="000000" w:themeColor="text1"/>
          <w:lang w:val="pl-PL"/>
        </w:rPr>
        <w:t xml:space="preserve">jako </w:t>
      </w:r>
      <w:r w:rsidR="0099219B" w:rsidRPr="003141E8">
        <w:rPr>
          <w:b/>
          <w:bCs/>
          <w:color w:val="000000" w:themeColor="text1"/>
          <w:lang w:val="pl-PL"/>
        </w:rPr>
        <w:t xml:space="preserve">nieatrakcyjnej </w:t>
      </w:r>
      <w:r w:rsidR="00855083" w:rsidRPr="003141E8">
        <w:rPr>
          <w:b/>
          <w:bCs/>
          <w:color w:val="000000" w:themeColor="text1"/>
          <w:lang w:val="pl-PL"/>
        </w:rPr>
        <w:t>jurysdykcji inwestycyjnej przez polskich i zagranicznych przedsiębiorców</w:t>
      </w:r>
      <w:r w:rsidR="003F1F14" w:rsidRPr="003141E8">
        <w:rPr>
          <w:b/>
          <w:bCs/>
          <w:color w:val="000000" w:themeColor="text1"/>
          <w:lang w:val="pl-PL"/>
        </w:rPr>
        <w:t xml:space="preserve"> pod względem stabilności i jakości prawa podatkowego</w:t>
      </w:r>
      <w:r w:rsidR="003F1F14" w:rsidRPr="003141E8">
        <w:rPr>
          <w:color w:val="000000" w:themeColor="text1"/>
          <w:lang w:val="pl-PL"/>
        </w:rPr>
        <w:t>.</w:t>
      </w:r>
      <w:r w:rsidR="0099219B" w:rsidRPr="003141E8">
        <w:rPr>
          <w:color w:val="000000" w:themeColor="text1"/>
          <w:lang w:val="pl-PL"/>
        </w:rPr>
        <w:t xml:space="preserve"> W przypadku efektywnego opodatkowania repatriacji zysków na </w:t>
      </w:r>
      <w:r w:rsidR="006E064F" w:rsidRPr="003141E8">
        <w:rPr>
          <w:color w:val="000000" w:themeColor="text1"/>
          <w:lang w:val="pl-PL"/>
        </w:rPr>
        <w:t>poziomie 38 %</w:t>
      </w:r>
      <w:r w:rsidR="006A453B" w:rsidRPr="003141E8">
        <w:rPr>
          <w:color w:val="000000" w:themeColor="text1"/>
          <w:lang w:val="pl-PL"/>
        </w:rPr>
        <w:t xml:space="preserve"> (19% CIT i 19% WHT</w:t>
      </w:r>
      <w:r w:rsidR="00C818CB" w:rsidRPr="003141E8">
        <w:rPr>
          <w:color w:val="000000" w:themeColor="text1"/>
          <w:lang w:val="pl-PL"/>
        </w:rPr>
        <w:t>)</w:t>
      </w:r>
      <w:r w:rsidR="00A8371E" w:rsidRPr="003141E8">
        <w:rPr>
          <w:color w:val="000000" w:themeColor="text1"/>
          <w:lang w:val="pl-PL"/>
        </w:rPr>
        <w:t xml:space="preserve"> </w:t>
      </w:r>
      <w:r w:rsidR="005A164F" w:rsidRPr="003141E8">
        <w:rPr>
          <w:color w:val="000000" w:themeColor="text1"/>
          <w:lang w:val="pl-PL"/>
        </w:rPr>
        <w:t xml:space="preserve">czy </w:t>
      </w:r>
      <w:r w:rsidR="007F7A4C" w:rsidRPr="003141E8">
        <w:rPr>
          <w:color w:val="000000" w:themeColor="text1"/>
          <w:lang w:val="pl-PL"/>
        </w:rPr>
        <w:t xml:space="preserve">płatności odsetek i należności licencyjnych </w:t>
      </w:r>
      <w:r w:rsidR="00494265" w:rsidRPr="003141E8">
        <w:rPr>
          <w:color w:val="000000" w:themeColor="text1"/>
          <w:lang w:val="pl-PL"/>
        </w:rPr>
        <w:t xml:space="preserve">podatkiem u źródła </w:t>
      </w:r>
      <w:r w:rsidR="007F7A4C" w:rsidRPr="003141E8">
        <w:rPr>
          <w:color w:val="000000" w:themeColor="text1"/>
          <w:lang w:val="pl-PL"/>
        </w:rPr>
        <w:t xml:space="preserve">na poziomie 20% </w:t>
      </w:r>
      <w:r w:rsidR="00BA2321" w:rsidRPr="003141E8">
        <w:rPr>
          <w:color w:val="000000" w:themeColor="text1"/>
          <w:lang w:val="pl-PL"/>
        </w:rPr>
        <w:t xml:space="preserve">Polska może </w:t>
      </w:r>
      <w:r w:rsidR="00894522" w:rsidRPr="003141E8">
        <w:rPr>
          <w:color w:val="000000" w:themeColor="text1"/>
          <w:lang w:val="pl-PL"/>
        </w:rPr>
        <w:t>utracić istniejące</w:t>
      </w:r>
      <w:r w:rsidR="00147328" w:rsidRPr="003141E8">
        <w:rPr>
          <w:color w:val="000000" w:themeColor="text1"/>
          <w:lang w:val="pl-PL"/>
        </w:rPr>
        <w:t xml:space="preserve"> inwestycje</w:t>
      </w:r>
      <w:r w:rsidR="00894522" w:rsidRPr="003141E8">
        <w:rPr>
          <w:color w:val="000000" w:themeColor="text1"/>
          <w:lang w:val="pl-PL"/>
        </w:rPr>
        <w:t xml:space="preserve"> i perspektywy pozyskania nowych inwestycj</w:t>
      </w:r>
      <w:r w:rsidR="008D27FE" w:rsidRPr="003141E8">
        <w:rPr>
          <w:color w:val="000000" w:themeColor="text1"/>
          <w:lang w:val="pl-PL"/>
        </w:rPr>
        <w:t>i</w:t>
      </w:r>
      <w:r w:rsidR="00894522" w:rsidRPr="003141E8">
        <w:rPr>
          <w:color w:val="000000" w:themeColor="text1"/>
          <w:lang w:val="pl-PL"/>
        </w:rPr>
        <w:t>.</w:t>
      </w:r>
      <w:r w:rsidR="0008605F" w:rsidRPr="003141E8">
        <w:rPr>
          <w:color w:val="000000" w:themeColor="text1"/>
          <w:lang w:val="pl-PL"/>
        </w:rPr>
        <w:t xml:space="preserve"> </w:t>
      </w:r>
      <w:r w:rsidR="003615CD" w:rsidRPr="003141E8">
        <w:rPr>
          <w:color w:val="000000" w:themeColor="text1"/>
          <w:lang w:val="pl-PL"/>
        </w:rPr>
        <w:t xml:space="preserve">Przedsiębiorcy </w:t>
      </w:r>
      <w:r w:rsidR="00C82324" w:rsidRPr="003141E8">
        <w:rPr>
          <w:color w:val="000000" w:themeColor="text1"/>
          <w:lang w:val="pl-PL"/>
        </w:rPr>
        <w:t xml:space="preserve">bardzo </w:t>
      </w:r>
      <w:r w:rsidR="003615CD" w:rsidRPr="003141E8">
        <w:rPr>
          <w:color w:val="000000" w:themeColor="text1"/>
          <w:lang w:val="pl-PL"/>
        </w:rPr>
        <w:t>odbierają negatywnie również postępowania karn</w:t>
      </w:r>
      <w:r w:rsidR="00C82324" w:rsidRPr="003141E8">
        <w:rPr>
          <w:color w:val="000000" w:themeColor="text1"/>
          <w:lang w:val="pl-PL"/>
        </w:rPr>
        <w:t xml:space="preserve">e </w:t>
      </w:r>
      <w:r w:rsidR="003615CD" w:rsidRPr="003141E8">
        <w:rPr>
          <w:color w:val="000000" w:themeColor="text1"/>
          <w:lang w:val="pl-PL"/>
        </w:rPr>
        <w:t>skarbowe w obszarze podatku u źródła.</w:t>
      </w:r>
    </w:p>
    <w:p w14:paraId="45B44809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77931677" w14:textId="2728077F" w:rsidR="007B652E" w:rsidRPr="003141E8" w:rsidRDefault="003C47F0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Spory w obszarze podatku u źródła mogą </w:t>
      </w:r>
      <w:r w:rsidR="00B3399A" w:rsidRPr="003141E8">
        <w:rPr>
          <w:color w:val="000000" w:themeColor="text1"/>
          <w:lang w:val="pl-PL"/>
        </w:rPr>
        <w:t xml:space="preserve">skutkować </w:t>
      </w:r>
      <w:r w:rsidR="00A94473" w:rsidRPr="003141E8">
        <w:rPr>
          <w:color w:val="000000" w:themeColor="text1"/>
          <w:lang w:val="pl-PL"/>
        </w:rPr>
        <w:t xml:space="preserve">podejmowaniem </w:t>
      </w:r>
      <w:r w:rsidR="007B652E" w:rsidRPr="003141E8">
        <w:rPr>
          <w:color w:val="000000" w:themeColor="text1"/>
          <w:lang w:val="pl-PL"/>
        </w:rPr>
        <w:t>procedur</w:t>
      </w:r>
      <w:r w:rsidR="00BA1610" w:rsidRPr="003141E8">
        <w:rPr>
          <w:color w:val="000000" w:themeColor="text1"/>
          <w:lang w:val="pl-PL"/>
        </w:rPr>
        <w:t xml:space="preserve"> MAP i</w:t>
      </w:r>
      <w:r w:rsidR="007B652E" w:rsidRPr="003141E8">
        <w:rPr>
          <w:color w:val="000000" w:themeColor="text1"/>
          <w:lang w:val="pl-PL"/>
        </w:rPr>
        <w:t xml:space="preserve"> BIT na podstawie umów o popieraniu i wzajemnej ochronie inwestycji </w:t>
      </w:r>
      <w:r w:rsidR="00A57A6D" w:rsidRPr="003141E8">
        <w:rPr>
          <w:color w:val="000000" w:themeColor="text1"/>
          <w:lang w:val="pl-PL"/>
        </w:rPr>
        <w:t xml:space="preserve">przez inwestorów z państw </w:t>
      </w:r>
      <w:r w:rsidR="007B652E" w:rsidRPr="003141E8">
        <w:rPr>
          <w:color w:val="000000" w:themeColor="text1"/>
          <w:lang w:val="pl-PL"/>
        </w:rPr>
        <w:t>trzecich.</w:t>
      </w:r>
    </w:p>
    <w:p w14:paraId="4915C553" w14:textId="77777777" w:rsidR="000F4F80" w:rsidRDefault="000F4F80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80F8AEB" w14:textId="12545A38" w:rsidR="00510BD3" w:rsidRPr="003141E8" w:rsidRDefault="00510BD3" w:rsidP="00B907AF">
      <w:pPr>
        <w:spacing w:after="0" w:line="276" w:lineRule="auto"/>
        <w:jc w:val="both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Kluczowym tematem konferencji jest odpowiedzenie na pytania </w:t>
      </w:r>
      <w:r w:rsidRPr="003141E8">
        <w:rPr>
          <w:b/>
          <w:bCs/>
          <w:color w:val="000000" w:themeColor="text1"/>
          <w:lang w:val="pl-PL"/>
        </w:rPr>
        <w:t>jak</w:t>
      </w:r>
      <w:r w:rsidR="00BA1610" w:rsidRPr="003141E8">
        <w:rPr>
          <w:b/>
          <w:bCs/>
          <w:color w:val="000000" w:themeColor="text1"/>
          <w:lang w:val="pl-PL"/>
        </w:rPr>
        <w:t xml:space="preserve">ą politykę podatkową i działania </w:t>
      </w:r>
      <w:r w:rsidRPr="003141E8">
        <w:rPr>
          <w:b/>
          <w:bCs/>
          <w:color w:val="000000" w:themeColor="text1"/>
          <w:lang w:val="pl-PL"/>
        </w:rPr>
        <w:t xml:space="preserve">Polska może podjąć celem </w:t>
      </w:r>
      <w:r w:rsidR="00922669" w:rsidRPr="003141E8">
        <w:rPr>
          <w:b/>
          <w:bCs/>
          <w:color w:val="000000" w:themeColor="text1"/>
          <w:lang w:val="pl-PL"/>
        </w:rPr>
        <w:t xml:space="preserve">zapewnia </w:t>
      </w:r>
      <w:r w:rsidR="00932B7E" w:rsidRPr="003141E8">
        <w:rPr>
          <w:b/>
          <w:bCs/>
          <w:color w:val="000000" w:themeColor="text1"/>
          <w:lang w:val="pl-PL"/>
        </w:rPr>
        <w:t xml:space="preserve">jasnych i </w:t>
      </w:r>
      <w:r w:rsidR="00134D1F" w:rsidRPr="003141E8">
        <w:rPr>
          <w:b/>
          <w:bCs/>
          <w:color w:val="000000" w:themeColor="text1"/>
          <w:lang w:val="pl-PL"/>
        </w:rPr>
        <w:t xml:space="preserve">nowoczesnych </w:t>
      </w:r>
      <w:r w:rsidR="00932B7E" w:rsidRPr="003141E8">
        <w:rPr>
          <w:b/>
          <w:bCs/>
          <w:color w:val="000000" w:themeColor="text1"/>
          <w:lang w:val="pl-PL"/>
        </w:rPr>
        <w:t>regulacji w obszarze WHT</w:t>
      </w:r>
      <w:r w:rsidR="00B31EA6" w:rsidRPr="003141E8">
        <w:rPr>
          <w:b/>
          <w:bCs/>
          <w:color w:val="000000" w:themeColor="text1"/>
          <w:lang w:val="pl-PL"/>
        </w:rPr>
        <w:t xml:space="preserve"> balansujących interesy </w:t>
      </w:r>
      <w:r w:rsidR="00CF15A3" w:rsidRPr="003141E8">
        <w:rPr>
          <w:b/>
          <w:bCs/>
          <w:color w:val="000000" w:themeColor="text1"/>
          <w:lang w:val="pl-PL"/>
        </w:rPr>
        <w:t>organów podatkowych i płatników/podatników.</w:t>
      </w:r>
    </w:p>
    <w:p w14:paraId="607D6878" w14:textId="7D2614FB" w:rsidR="00F80F41" w:rsidRPr="003141E8" w:rsidRDefault="00F80F41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Konferencja ma na celu stworzenie forum dyskusyjnego</w:t>
      </w:r>
      <w:r w:rsidR="003419C2" w:rsidRPr="003141E8">
        <w:rPr>
          <w:color w:val="000000" w:themeColor="text1"/>
          <w:lang w:val="pl-PL"/>
        </w:rPr>
        <w:t xml:space="preserve"> przedstawicieli biznesu, doktryny, administracji podatkowej i doradców podatkowych</w:t>
      </w:r>
      <w:r w:rsidRPr="003141E8">
        <w:rPr>
          <w:color w:val="000000" w:themeColor="text1"/>
          <w:lang w:val="pl-PL"/>
        </w:rPr>
        <w:t xml:space="preserve">. Wśród </w:t>
      </w:r>
      <w:proofErr w:type="spellStart"/>
      <w:r w:rsidRPr="003141E8">
        <w:rPr>
          <w:color w:val="000000" w:themeColor="text1"/>
          <w:lang w:val="pl-PL"/>
        </w:rPr>
        <w:t>panelistów</w:t>
      </w:r>
      <w:proofErr w:type="spellEnd"/>
      <w:r w:rsidRPr="003141E8">
        <w:rPr>
          <w:color w:val="000000" w:themeColor="text1"/>
          <w:lang w:val="pl-PL"/>
        </w:rPr>
        <w:t xml:space="preserve"> zaproszenie przyjęli</w:t>
      </w:r>
      <w:r w:rsidR="008D27FE" w:rsidRPr="003141E8">
        <w:rPr>
          <w:color w:val="000000" w:themeColor="text1"/>
          <w:lang w:val="pl-PL"/>
        </w:rPr>
        <w:t xml:space="preserve"> przedstawiciele</w:t>
      </w:r>
      <w:r w:rsidR="001A75EA">
        <w:rPr>
          <w:color w:val="000000" w:themeColor="text1"/>
          <w:lang w:val="pl-PL"/>
        </w:rPr>
        <w:t xml:space="preserve"> </w:t>
      </w:r>
      <w:r w:rsidRPr="003141E8">
        <w:rPr>
          <w:color w:val="000000" w:themeColor="text1"/>
          <w:lang w:val="pl-PL"/>
        </w:rPr>
        <w:t>świata nauki, biznesu oraz doradcy podatkowi.</w:t>
      </w:r>
    </w:p>
    <w:p w14:paraId="648D0E4D" w14:textId="77777777" w:rsidR="00063529" w:rsidRDefault="00000000" w:rsidP="00B907AF">
      <w:p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pict w14:anchorId="06E72C5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1DB436" w14:textId="52C82DAC" w:rsidR="00F80F41" w:rsidRDefault="00F80F41" w:rsidP="00B907AF">
      <w:pPr>
        <w:spacing w:after="0" w:line="276" w:lineRule="auto"/>
        <w:rPr>
          <w:color w:val="000000" w:themeColor="text1"/>
        </w:rPr>
      </w:pPr>
    </w:p>
    <w:p w14:paraId="2F66CD4D" w14:textId="77777777" w:rsidR="00063529" w:rsidRPr="003141E8" w:rsidRDefault="00063529" w:rsidP="00B907AF">
      <w:pPr>
        <w:spacing w:after="0" w:line="276" w:lineRule="auto"/>
        <w:rPr>
          <w:color w:val="000000" w:themeColor="text1"/>
        </w:rPr>
      </w:pPr>
    </w:p>
    <w:p w14:paraId="7C9755AD" w14:textId="691B49A0" w:rsidR="00F80F41" w:rsidRDefault="00AC6324" w:rsidP="003141E8">
      <w:pPr>
        <w:spacing w:after="0" w:line="276" w:lineRule="auto"/>
        <w:jc w:val="center"/>
        <w:rPr>
          <w:b/>
          <w:bCs/>
          <w:color w:val="000000" w:themeColor="text1"/>
          <w:lang w:val="pl-PL"/>
        </w:rPr>
      </w:pPr>
      <w:r w:rsidRPr="00AC6324">
        <w:rPr>
          <w:b/>
          <w:bCs/>
          <w:color w:val="000000" w:themeColor="text1"/>
          <w:lang w:val="pl-PL"/>
        </w:rPr>
        <w:t>RAMOWY PLAN KONFERENCJI:</w:t>
      </w:r>
    </w:p>
    <w:p w14:paraId="1D8D1489" w14:textId="77777777" w:rsidR="00FC6E9B" w:rsidRDefault="00FC6E9B" w:rsidP="003141E8">
      <w:pPr>
        <w:spacing w:after="0" w:line="276" w:lineRule="auto"/>
        <w:jc w:val="center"/>
        <w:rPr>
          <w:b/>
          <w:bCs/>
          <w:color w:val="000000" w:themeColor="text1"/>
          <w:lang w:val="pl-PL"/>
        </w:rPr>
      </w:pPr>
    </w:p>
    <w:p w14:paraId="2D4DDBBB" w14:textId="77777777" w:rsidR="00FC6E9B" w:rsidRPr="003141E8" w:rsidRDefault="00FC6E9B" w:rsidP="003141E8">
      <w:pPr>
        <w:spacing w:after="0" w:line="276" w:lineRule="auto"/>
        <w:jc w:val="center"/>
        <w:rPr>
          <w:b/>
          <w:bCs/>
          <w:color w:val="000000" w:themeColor="text1"/>
          <w:lang w:val="pl-PL"/>
        </w:rPr>
      </w:pPr>
    </w:p>
    <w:p w14:paraId="3FCFB211" w14:textId="77777777" w:rsidR="00AC6324" w:rsidRDefault="00AC6324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7FEE9D55" w14:textId="12E4FA02" w:rsidR="001A3BB6" w:rsidRDefault="00C65854" w:rsidP="00B907AF">
      <w:pPr>
        <w:spacing w:after="0" w:line="276" w:lineRule="auto"/>
        <w:jc w:val="both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9.00 – 9.</w:t>
      </w:r>
      <w:r w:rsidR="00AA4862" w:rsidRPr="003141E8">
        <w:rPr>
          <w:color w:val="000000" w:themeColor="text1"/>
          <w:lang w:val="pl-PL"/>
        </w:rPr>
        <w:t>10</w:t>
      </w:r>
      <w:r w:rsidR="00B907AF" w:rsidRPr="003141E8">
        <w:rPr>
          <w:color w:val="000000" w:themeColor="text1"/>
          <w:lang w:val="pl-PL"/>
        </w:rPr>
        <w:t>:</w:t>
      </w:r>
      <w:r w:rsidRPr="003141E8">
        <w:rPr>
          <w:color w:val="000000" w:themeColor="text1"/>
          <w:lang w:val="pl-PL"/>
        </w:rPr>
        <w:t xml:space="preserve"> </w:t>
      </w:r>
      <w:r w:rsidR="00197EEB" w:rsidRPr="003141E8">
        <w:rPr>
          <w:b/>
          <w:bCs/>
          <w:color w:val="000000" w:themeColor="text1"/>
          <w:lang w:val="pl-PL"/>
        </w:rPr>
        <w:t>Przywitanie go</w:t>
      </w:r>
      <w:r w:rsidRPr="003141E8">
        <w:rPr>
          <w:b/>
          <w:bCs/>
          <w:color w:val="000000" w:themeColor="text1"/>
          <w:lang w:val="pl-PL"/>
        </w:rPr>
        <w:t>ści</w:t>
      </w:r>
    </w:p>
    <w:p w14:paraId="53875434" w14:textId="31AE0E94" w:rsidR="001A3BB6" w:rsidRDefault="00C65854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dr hab. </w:t>
      </w:r>
      <w:r w:rsidR="006467F1" w:rsidRPr="003141E8">
        <w:rPr>
          <w:color w:val="000000" w:themeColor="text1"/>
          <w:lang w:val="pl-PL"/>
        </w:rPr>
        <w:t>Krzysztof La</w:t>
      </w:r>
      <w:r w:rsidR="001A3BB6">
        <w:rPr>
          <w:color w:val="000000" w:themeColor="text1"/>
          <w:lang w:val="pl-PL"/>
        </w:rPr>
        <w:t>sińsk</w:t>
      </w:r>
      <w:r w:rsidR="006467F1" w:rsidRPr="003141E8">
        <w:rPr>
          <w:color w:val="000000" w:themeColor="text1"/>
          <w:lang w:val="pl-PL"/>
        </w:rPr>
        <w:t>i</w:t>
      </w:r>
      <w:r w:rsidR="001A3BB6">
        <w:rPr>
          <w:color w:val="000000" w:themeColor="text1"/>
          <w:lang w:val="pl-PL"/>
        </w:rPr>
        <w:t>-</w:t>
      </w:r>
      <w:r w:rsidR="006467F1" w:rsidRPr="003141E8">
        <w:rPr>
          <w:color w:val="000000" w:themeColor="text1"/>
          <w:lang w:val="pl-PL"/>
        </w:rPr>
        <w:t xml:space="preserve">Sulecki, prof. UMK, </w:t>
      </w:r>
    </w:p>
    <w:p w14:paraId="221670CF" w14:textId="54CF5F62" w:rsidR="001A3BB6" w:rsidRPr="001E6601" w:rsidRDefault="006467F1" w:rsidP="00B907AF">
      <w:pPr>
        <w:spacing w:after="0" w:line="276" w:lineRule="auto"/>
        <w:jc w:val="both"/>
        <w:rPr>
          <w:color w:val="000000" w:themeColor="text1"/>
        </w:rPr>
      </w:pPr>
      <w:proofErr w:type="spellStart"/>
      <w:r w:rsidRPr="003141E8">
        <w:rPr>
          <w:color w:val="000000" w:themeColor="text1"/>
        </w:rPr>
        <w:t>dr</w:t>
      </w:r>
      <w:proofErr w:type="spellEnd"/>
      <w:r w:rsidRPr="003141E8">
        <w:rPr>
          <w:color w:val="000000" w:themeColor="text1"/>
        </w:rPr>
        <w:t xml:space="preserve"> hab. </w:t>
      </w:r>
      <w:r w:rsidRPr="001E6601">
        <w:rPr>
          <w:color w:val="000000" w:themeColor="text1"/>
        </w:rPr>
        <w:t>Aleksand</w:t>
      </w:r>
      <w:r w:rsidR="00B907AF" w:rsidRPr="001E6601">
        <w:rPr>
          <w:color w:val="000000" w:themeColor="text1"/>
        </w:rPr>
        <w:t>er</w:t>
      </w:r>
      <w:r w:rsidRPr="001E6601">
        <w:rPr>
          <w:color w:val="000000" w:themeColor="text1"/>
        </w:rPr>
        <w:t xml:space="preserve"> Werner, prof. SGH </w:t>
      </w:r>
      <w:proofErr w:type="spellStart"/>
      <w:r w:rsidRPr="001E6601">
        <w:rPr>
          <w:color w:val="000000" w:themeColor="text1"/>
        </w:rPr>
        <w:t>i</w:t>
      </w:r>
      <w:proofErr w:type="spellEnd"/>
      <w:r w:rsidRPr="001E6601">
        <w:rPr>
          <w:color w:val="000000" w:themeColor="text1"/>
        </w:rPr>
        <w:t xml:space="preserve"> </w:t>
      </w:r>
    </w:p>
    <w:p w14:paraId="5EEAAFA3" w14:textId="7AD1E347" w:rsidR="00197EEB" w:rsidRPr="003141E8" w:rsidRDefault="006467F1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mec. Michał Nowacki</w:t>
      </w:r>
      <w:r w:rsidR="00B907AF" w:rsidRPr="003141E8">
        <w:rPr>
          <w:color w:val="000000" w:themeColor="text1"/>
          <w:lang w:val="pl-PL"/>
        </w:rPr>
        <w:t xml:space="preserve"> (</w:t>
      </w:r>
      <w:r w:rsidR="00AA4862" w:rsidRPr="003141E8">
        <w:rPr>
          <w:color w:val="000000" w:themeColor="text1"/>
          <w:lang w:val="pl-PL"/>
        </w:rPr>
        <w:t>IFA</w:t>
      </w:r>
      <w:r w:rsidR="00B907AF" w:rsidRPr="003141E8">
        <w:rPr>
          <w:color w:val="000000" w:themeColor="text1"/>
          <w:lang w:val="pl-PL"/>
        </w:rPr>
        <w:t>)</w:t>
      </w:r>
    </w:p>
    <w:p w14:paraId="5576D7A5" w14:textId="77777777" w:rsidR="00AC6324" w:rsidRDefault="00AC6324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13EDF04E" w14:textId="4E526A74" w:rsidR="001A3BB6" w:rsidRDefault="00AD2B0D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9.10 – 9.20</w:t>
      </w:r>
      <w:r w:rsidR="00B907AF" w:rsidRPr="003141E8">
        <w:rPr>
          <w:b/>
          <w:bCs/>
          <w:color w:val="000000" w:themeColor="text1"/>
          <w:lang w:val="pl-PL"/>
        </w:rPr>
        <w:t>:</w:t>
      </w:r>
      <w:r w:rsidRPr="003141E8">
        <w:rPr>
          <w:b/>
          <w:bCs/>
          <w:color w:val="000000" w:themeColor="text1"/>
          <w:lang w:val="pl-PL"/>
        </w:rPr>
        <w:t xml:space="preserve"> </w:t>
      </w:r>
      <w:r w:rsidR="008F7515" w:rsidRPr="003141E8">
        <w:rPr>
          <w:b/>
          <w:bCs/>
          <w:color w:val="000000" w:themeColor="text1"/>
          <w:lang w:val="pl-PL"/>
        </w:rPr>
        <w:t>Otwarcie konferencji</w:t>
      </w:r>
      <w:r w:rsidR="008F7515" w:rsidRPr="003141E8">
        <w:rPr>
          <w:color w:val="000000" w:themeColor="text1"/>
          <w:lang w:val="pl-PL"/>
        </w:rPr>
        <w:t xml:space="preserve">: </w:t>
      </w:r>
    </w:p>
    <w:p w14:paraId="3643E725" w14:textId="4BECA515" w:rsidR="008F7515" w:rsidRPr="003141E8" w:rsidRDefault="00F2296B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Jego Magnificencja dr hab. Piotr Wachowiak, prof. SGH. Rektor Szkoły Głównej Handlowej w Warszawie</w:t>
      </w:r>
      <w:r w:rsidR="0046225F" w:rsidRPr="003141E8">
        <w:rPr>
          <w:color w:val="000000" w:themeColor="text1"/>
          <w:lang w:val="pl-PL"/>
        </w:rPr>
        <w:t xml:space="preserve"> </w:t>
      </w:r>
    </w:p>
    <w:p w14:paraId="34C5C01F" w14:textId="77777777" w:rsidR="00AC6324" w:rsidRDefault="00AC6324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D31F385" w14:textId="77777777" w:rsidR="008A4452" w:rsidRDefault="00AD2B0D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lastRenderedPageBreak/>
        <w:t>9.</w:t>
      </w:r>
      <w:r w:rsidR="007D064F" w:rsidRPr="003141E8">
        <w:rPr>
          <w:color w:val="000000" w:themeColor="text1"/>
          <w:lang w:val="pl-PL"/>
        </w:rPr>
        <w:t>20 – 9.40</w:t>
      </w:r>
      <w:r w:rsidR="00B907AF" w:rsidRPr="003141E8">
        <w:rPr>
          <w:color w:val="000000" w:themeColor="text1"/>
          <w:lang w:val="pl-PL"/>
        </w:rPr>
        <w:t>:</w:t>
      </w:r>
      <w:r w:rsidR="007D064F" w:rsidRPr="008A4452">
        <w:rPr>
          <w:color w:val="000000" w:themeColor="text1"/>
          <w:lang w:val="pl-PL"/>
        </w:rPr>
        <w:t xml:space="preserve"> </w:t>
      </w:r>
      <w:r w:rsidR="008F7515" w:rsidRPr="008A4452">
        <w:rPr>
          <w:b/>
          <w:bCs/>
          <w:color w:val="000000" w:themeColor="text1"/>
          <w:lang w:val="pl-PL"/>
        </w:rPr>
        <w:t>Wykład wprowadzający</w:t>
      </w:r>
      <w:r w:rsidR="008A4452" w:rsidRPr="008A4452">
        <w:rPr>
          <w:color w:val="000000" w:themeColor="text1"/>
          <w:lang w:val="pl-PL"/>
        </w:rPr>
        <w:t xml:space="preserve"> </w:t>
      </w:r>
    </w:p>
    <w:p w14:paraId="40EBB59D" w14:textId="3F331E86" w:rsidR="00FE7B9E" w:rsidRPr="008A4452" w:rsidRDefault="00AC6324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8A4452">
        <w:rPr>
          <w:color w:val="000000" w:themeColor="text1"/>
          <w:lang w:val="pl-PL"/>
        </w:rPr>
        <w:t xml:space="preserve">dr hab. Wojciech Morawski, prof. UMK, </w:t>
      </w:r>
      <w:r w:rsidR="00C9283A">
        <w:rPr>
          <w:color w:val="000000" w:themeColor="text1"/>
          <w:lang w:val="pl-PL"/>
        </w:rPr>
        <w:t xml:space="preserve">Przewodniczący Rady do Spraw Przeciwdziałania Unikaniu Opodatkowania, </w:t>
      </w:r>
      <w:r w:rsidRPr="008A4452">
        <w:rPr>
          <w:color w:val="000000" w:themeColor="text1"/>
          <w:lang w:val="pl-PL"/>
        </w:rPr>
        <w:t xml:space="preserve">Skutki zmiany linii orzeczniczej sądów i organów podatkowych – dlaczego płatnik, który nie był wróżką ma za to płacić? </w:t>
      </w:r>
    </w:p>
    <w:p w14:paraId="2F8CB853" w14:textId="77777777" w:rsidR="00063529" w:rsidRPr="00AC6324" w:rsidRDefault="00063529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54BEDAC9" w14:textId="49035381" w:rsidR="00F80F41" w:rsidRPr="003141E8" w:rsidRDefault="00063529" w:rsidP="00B907AF">
      <w:pPr>
        <w:spacing w:after="0" w:line="276" w:lineRule="auto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9</w:t>
      </w:r>
      <w:r w:rsidR="003739EB" w:rsidRPr="003141E8">
        <w:rPr>
          <w:color w:val="000000" w:themeColor="text1"/>
          <w:lang w:val="pl-PL"/>
        </w:rPr>
        <w:t>.40 – 11.10:</w:t>
      </w:r>
      <w:r w:rsidR="003739EB" w:rsidRPr="003141E8">
        <w:rPr>
          <w:b/>
          <w:bCs/>
          <w:color w:val="000000" w:themeColor="text1"/>
          <w:lang w:val="pl-PL"/>
        </w:rPr>
        <w:t xml:space="preserve"> </w:t>
      </w:r>
      <w:r w:rsidR="00F80F41" w:rsidRPr="003141E8">
        <w:rPr>
          <w:b/>
          <w:bCs/>
          <w:color w:val="000000" w:themeColor="text1"/>
          <w:lang w:val="pl-PL"/>
        </w:rPr>
        <w:t>PANEL I: </w:t>
      </w:r>
      <w:r w:rsidR="00C760D3" w:rsidRPr="003141E8">
        <w:rPr>
          <w:b/>
          <w:bCs/>
          <w:color w:val="000000" w:themeColor="text1"/>
          <w:lang w:val="pl-PL"/>
        </w:rPr>
        <w:t xml:space="preserve"> Wyzwania dla biznesu w zakresie podatku u źródła </w:t>
      </w:r>
      <w:r w:rsidR="005F043C" w:rsidRPr="003141E8">
        <w:rPr>
          <w:b/>
          <w:bCs/>
          <w:color w:val="000000" w:themeColor="text1"/>
          <w:lang w:val="pl-PL"/>
        </w:rPr>
        <w:t xml:space="preserve"> </w:t>
      </w:r>
    </w:p>
    <w:p w14:paraId="38DC447C" w14:textId="4C46D4C4" w:rsidR="00F80F41" w:rsidRPr="003141E8" w:rsidRDefault="00F80F41" w:rsidP="00B907AF">
      <w:pPr>
        <w:spacing w:after="0" w:line="276" w:lineRule="auto"/>
        <w:jc w:val="both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Moderator: </w:t>
      </w:r>
      <w:r w:rsidR="008C7CE1" w:rsidRPr="003141E8">
        <w:rPr>
          <w:b/>
          <w:bCs/>
          <w:color w:val="000000" w:themeColor="text1"/>
          <w:lang w:val="pl-PL"/>
        </w:rPr>
        <w:t xml:space="preserve">Michał </w:t>
      </w:r>
      <w:proofErr w:type="spellStart"/>
      <w:r w:rsidR="008C7CE1" w:rsidRPr="003141E8">
        <w:rPr>
          <w:b/>
          <w:bCs/>
          <w:color w:val="000000" w:themeColor="text1"/>
          <w:lang w:val="pl-PL"/>
        </w:rPr>
        <w:t>Broniewicz</w:t>
      </w:r>
      <w:proofErr w:type="spellEnd"/>
      <w:r w:rsidR="008C7CE1" w:rsidRPr="003141E8">
        <w:rPr>
          <w:b/>
          <w:bCs/>
          <w:color w:val="000000" w:themeColor="text1"/>
          <w:lang w:val="pl-PL"/>
        </w:rPr>
        <w:t xml:space="preserve">, Wiceprezes Zarządu, Rada </w:t>
      </w:r>
      <w:r w:rsidR="00C760D3" w:rsidRPr="003141E8">
        <w:rPr>
          <w:b/>
          <w:bCs/>
          <w:color w:val="000000" w:themeColor="text1"/>
          <w:lang w:val="pl-PL"/>
        </w:rPr>
        <w:t xml:space="preserve">Polskich </w:t>
      </w:r>
      <w:r w:rsidR="008C7CE1" w:rsidRPr="003141E8">
        <w:rPr>
          <w:b/>
          <w:bCs/>
          <w:color w:val="000000" w:themeColor="text1"/>
          <w:lang w:val="pl-PL"/>
        </w:rPr>
        <w:t>Przedsiębiorców Globalnych</w:t>
      </w:r>
      <w:r w:rsidR="00A65B56" w:rsidRPr="003141E8">
        <w:rPr>
          <w:b/>
          <w:bCs/>
          <w:color w:val="000000" w:themeColor="text1"/>
          <w:lang w:val="pl-PL"/>
        </w:rPr>
        <w:t xml:space="preserve"> </w:t>
      </w:r>
    </w:p>
    <w:p w14:paraId="62B4845E" w14:textId="747746D0" w:rsidR="00486EC6" w:rsidRPr="003141E8" w:rsidRDefault="00F80F41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Dyskusja panelowa</w:t>
      </w:r>
      <w:r w:rsidR="00FB4CEF" w:rsidRPr="003141E8">
        <w:rPr>
          <w:color w:val="000000" w:themeColor="text1"/>
          <w:lang w:val="pl-PL"/>
        </w:rPr>
        <w:t>:</w:t>
      </w:r>
    </w:p>
    <w:p w14:paraId="3CE791E3" w14:textId="22F6AC81" w:rsidR="001E6F74" w:rsidRPr="003141E8" w:rsidRDefault="001E6F74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Percepcja regulacji w zakresie podatku u źródła </w:t>
      </w:r>
      <w:r w:rsidR="003224EB" w:rsidRPr="003141E8">
        <w:rPr>
          <w:color w:val="000000" w:themeColor="text1"/>
          <w:lang w:val="pl-PL"/>
        </w:rPr>
        <w:t>przez</w:t>
      </w:r>
      <w:r w:rsidRPr="003141E8">
        <w:rPr>
          <w:color w:val="000000" w:themeColor="text1"/>
          <w:lang w:val="pl-PL"/>
        </w:rPr>
        <w:t xml:space="preserve"> </w:t>
      </w:r>
      <w:r w:rsidR="004426FD" w:rsidRPr="003141E8">
        <w:rPr>
          <w:color w:val="000000" w:themeColor="text1"/>
          <w:lang w:val="pl-PL"/>
        </w:rPr>
        <w:t xml:space="preserve">przedstawicieli </w:t>
      </w:r>
      <w:r w:rsidRPr="003141E8">
        <w:rPr>
          <w:color w:val="000000" w:themeColor="text1"/>
          <w:lang w:val="pl-PL"/>
        </w:rPr>
        <w:t>biznes</w:t>
      </w:r>
      <w:r w:rsidR="004426FD" w:rsidRPr="003141E8">
        <w:rPr>
          <w:color w:val="000000" w:themeColor="text1"/>
          <w:lang w:val="pl-PL"/>
        </w:rPr>
        <w:t>u</w:t>
      </w:r>
      <w:r w:rsidR="00F80F41" w:rsidRPr="003141E8">
        <w:rPr>
          <w:color w:val="000000" w:themeColor="text1"/>
          <w:lang w:val="pl-PL"/>
        </w:rPr>
        <w:t xml:space="preserve"> </w:t>
      </w:r>
    </w:p>
    <w:p w14:paraId="0FC11751" w14:textId="77777777" w:rsidR="00EB30A7" w:rsidRPr="003141E8" w:rsidRDefault="00EB30A7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Wątpliwości co do zgodności regulacji WHT z Konstytucją</w:t>
      </w:r>
    </w:p>
    <w:p w14:paraId="58EC3F70" w14:textId="11AAD3C9" w:rsidR="00C760D3" w:rsidRPr="003141E8" w:rsidRDefault="0003433A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Wyzwania </w:t>
      </w:r>
      <w:r w:rsidR="001E6F74" w:rsidRPr="003141E8">
        <w:rPr>
          <w:color w:val="000000" w:themeColor="text1"/>
          <w:lang w:val="pl-PL"/>
        </w:rPr>
        <w:t xml:space="preserve">dla biznesu związane z zapewnieniem zgodności w obszarze podatku u źródła </w:t>
      </w:r>
      <w:r w:rsidR="003224EB" w:rsidRPr="003141E8">
        <w:rPr>
          <w:color w:val="000000" w:themeColor="text1"/>
          <w:lang w:val="pl-PL"/>
        </w:rPr>
        <w:t>(</w:t>
      </w:r>
      <w:r w:rsidR="006F49DC" w:rsidRPr="003141E8">
        <w:rPr>
          <w:color w:val="000000" w:themeColor="text1"/>
          <w:lang w:val="pl-PL"/>
        </w:rPr>
        <w:t xml:space="preserve">m.in. </w:t>
      </w:r>
      <w:r w:rsidR="00B06375" w:rsidRPr="003141E8">
        <w:rPr>
          <w:color w:val="000000" w:themeColor="text1"/>
          <w:lang w:val="pl-PL"/>
        </w:rPr>
        <w:t xml:space="preserve">należyta staranność, </w:t>
      </w:r>
      <w:proofErr w:type="spellStart"/>
      <w:r w:rsidR="006112C6" w:rsidRPr="003141E8">
        <w:rPr>
          <w:color w:val="000000" w:themeColor="text1"/>
          <w:lang w:val="pl-PL"/>
        </w:rPr>
        <w:t>pay</w:t>
      </w:r>
      <w:proofErr w:type="spellEnd"/>
      <w:r w:rsidR="006112C6" w:rsidRPr="003141E8">
        <w:rPr>
          <w:color w:val="000000" w:themeColor="text1"/>
          <w:lang w:val="pl-PL"/>
        </w:rPr>
        <w:t xml:space="preserve"> and </w:t>
      </w:r>
      <w:proofErr w:type="spellStart"/>
      <w:r w:rsidR="006112C6" w:rsidRPr="003141E8">
        <w:rPr>
          <w:color w:val="000000" w:themeColor="text1"/>
          <w:lang w:val="pl-PL"/>
        </w:rPr>
        <w:t>refund</w:t>
      </w:r>
      <w:proofErr w:type="spellEnd"/>
      <w:r w:rsidR="006112C6" w:rsidRPr="003141E8">
        <w:rPr>
          <w:color w:val="000000" w:themeColor="text1"/>
          <w:lang w:val="pl-PL"/>
        </w:rPr>
        <w:t>, oświadczenie płatnika, opinie o stosowaniu preferencji podatkowej</w:t>
      </w:r>
      <w:r w:rsidR="006F49DC" w:rsidRPr="003141E8">
        <w:rPr>
          <w:color w:val="000000" w:themeColor="text1"/>
          <w:lang w:val="pl-PL"/>
        </w:rPr>
        <w:t>)</w:t>
      </w:r>
    </w:p>
    <w:p w14:paraId="3C3250FD" w14:textId="4F8D3C66" w:rsidR="006112C6" w:rsidRPr="003141E8" w:rsidRDefault="00473700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Wyzwania związane z </w:t>
      </w:r>
      <w:r w:rsidR="00071980" w:rsidRPr="003141E8">
        <w:rPr>
          <w:color w:val="000000" w:themeColor="text1"/>
          <w:lang w:val="pl-PL"/>
        </w:rPr>
        <w:t xml:space="preserve">zarządzaniem kontrowersjami WHT w obszarze dywidend, należności licencyjnych i odsetek </w:t>
      </w:r>
      <w:r w:rsidR="003B7619" w:rsidRPr="003141E8">
        <w:rPr>
          <w:color w:val="000000" w:themeColor="text1"/>
          <w:lang w:val="pl-PL"/>
        </w:rPr>
        <w:t xml:space="preserve">– doświadczenia z postępowań podatkowych, </w:t>
      </w:r>
      <w:proofErr w:type="spellStart"/>
      <w:r w:rsidR="003B7619" w:rsidRPr="003141E8">
        <w:rPr>
          <w:color w:val="000000" w:themeColor="text1"/>
          <w:lang w:val="pl-PL"/>
        </w:rPr>
        <w:t>sądowoadministracyjnych</w:t>
      </w:r>
      <w:proofErr w:type="spellEnd"/>
      <w:r w:rsidR="003B7619" w:rsidRPr="003141E8">
        <w:rPr>
          <w:color w:val="000000" w:themeColor="text1"/>
          <w:lang w:val="pl-PL"/>
        </w:rPr>
        <w:t xml:space="preserve"> i kar</w:t>
      </w:r>
      <w:r w:rsidR="00063529">
        <w:rPr>
          <w:color w:val="000000" w:themeColor="text1"/>
          <w:lang w:val="pl-PL"/>
        </w:rPr>
        <w:t xml:space="preserve">nych </w:t>
      </w:r>
      <w:r w:rsidR="003B7619" w:rsidRPr="003141E8">
        <w:rPr>
          <w:color w:val="000000" w:themeColor="text1"/>
          <w:lang w:val="pl-PL"/>
        </w:rPr>
        <w:t>skarbowych</w:t>
      </w:r>
      <w:r w:rsidR="005468B8" w:rsidRPr="003141E8">
        <w:rPr>
          <w:color w:val="000000" w:themeColor="text1"/>
          <w:lang w:val="pl-PL"/>
        </w:rPr>
        <w:t>,</w:t>
      </w:r>
    </w:p>
    <w:p w14:paraId="658BCF79" w14:textId="4143958F" w:rsidR="00EB30A7" w:rsidRPr="003141E8" w:rsidRDefault="00EB30A7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Kontrowersje WHT i TP w obszarze </w:t>
      </w:r>
      <w:r w:rsidR="005468B8" w:rsidRPr="003141E8">
        <w:rPr>
          <w:color w:val="000000" w:themeColor="text1"/>
          <w:lang w:val="pl-PL"/>
        </w:rPr>
        <w:t xml:space="preserve">dywidend, </w:t>
      </w:r>
      <w:r w:rsidRPr="003141E8">
        <w:rPr>
          <w:color w:val="000000" w:themeColor="text1"/>
          <w:lang w:val="pl-PL"/>
        </w:rPr>
        <w:t>należności licencyjnych i odsetek</w:t>
      </w:r>
      <w:r w:rsidR="005468B8" w:rsidRPr="003141E8">
        <w:rPr>
          <w:color w:val="000000" w:themeColor="text1"/>
          <w:lang w:val="pl-PL"/>
        </w:rPr>
        <w:t>,</w:t>
      </w:r>
    </w:p>
    <w:p w14:paraId="05D48D09" w14:textId="3CA76E3A" w:rsidR="00C10C94" w:rsidRPr="003141E8" w:rsidRDefault="00C10C94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Wpływ na percepcję Polski jako jur</w:t>
      </w:r>
      <w:r w:rsidR="00635E5F" w:rsidRPr="003141E8">
        <w:rPr>
          <w:color w:val="000000" w:themeColor="text1"/>
          <w:lang w:val="pl-PL"/>
        </w:rPr>
        <w:t>y</w:t>
      </w:r>
      <w:r w:rsidRPr="003141E8">
        <w:rPr>
          <w:color w:val="000000" w:themeColor="text1"/>
          <w:lang w:val="pl-PL"/>
        </w:rPr>
        <w:t>sdykcji inwestycyjnej</w:t>
      </w:r>
      <w:r w:rsidR="00063529">
        <w:rPr>
          <w:color w:val="000000" w:themeColor="text1"/>
          <w:lang w:val="pl-PL"/>
        </w:rPr>
        <w:t>,</w:t>
      </w:r>
    </w:p>
    <w:p w14:paraId="7AADFB59" w14:textId="018138FC" w:rsidR="00001907" w:rsidRPr="003141E8" w:rsidRDefault="00D61453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Postulaty </w:t>
      </w:r>
    </w:p>
    <w:p w14:paraId="42503EA9" w14:textId="512AD0DC" w:rsidR="00FB6A4C" w:rsidRPr="003141E8" w:rsidRDefault="005A4964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b/>
          <w:bCs/>
          <w:color w:val="000000" w:themeColor="text1"/>
          <w:lang w:val="pl-PL"/>
        </w:rPr>
        <w:t>Uczestnicy</w:t>
      </w:r>
      <w:r w:rsidRPr="003141E8">
        <w:rPr>
          <w:color w:val="000000" w:themeColor="text1"/>
          <w:lang w:val="pl-PL"/>
        </w:rPr>
        <w:t xml:space="preserve">: </w:t>
      </w:r>
      <w:r w:rsidR="00C02603" w:rsidRPr="003141E8">
        <w:rPr>
          <w:color w:val="000000" w:themeColor="text1"/>
          <w:lang w:val="pl-PL"/>
        </w:rPr>
        <w:t>Adam Wacławczyk</w:t>
      </w:r>
      <w:r w:rsidR="00B907AF" w:rsidRPr="00B907AF">
        <w:rPr>
          <w:color w:val="000000" w:themeColor="text1"/>
          <w:lang w:val="pl-PL"/>
        </w:rPr>
        <w:t xml:space="preserve"> (</w:t>
      </w:r>
      <w:r w:rsidR="00C02603" w:rsidRPr="003141E8">
        <w:rPr>
          <w:color w:val="000000" w:themeColor="text1"/>
          <w:lang w:val="pl-PL"/>
        </w:rPr>
        <w:t>Deloitte</w:t>
      </w:r>
      <w:r w:rsidR="00B907AF" w:rsidRPr="00B907AF">
        <w:rPr>
          <w:color w:val="000000" w:themeColor="text1"/>
          <w:lang w:val="pl-PL"/>
        </w:rPr>
        <w:t>)</w:t>
      </w:r>
      <w:r w:rsidR="00C02603" w:rsidRPr="003141E8">
        <w:rPr>
          <w:color w:val="000000" w:themeColor="text1"/>
          <w:lang w:val="pl-PL"/>
        </w:rPr>
        <w:t xml:space="preserve">, </w:t>
      </w:r>
      <w:r w:rsidR="00B907AF" w:rsidRPr="00B907AF">
        <w:rPr>
          <w:color w:val="000000" w:themeColor="text1"/>
          <w:lang w:val="pl-PL"/>
        </w:rPr>
        <w:t xml:space="preserve">doradca podatkowy </w:t>
      </w:r>
      <w:r w:rsidR="00C02603" w:rsidRPr="003141E8">
        <w:rPr>
          <w:color w:val="000000" w:themeColor="text1"/>
          <w:lang w:val="pl-PL"/>
        </w:rPr>
        <w:t>Michał Zdyb, Anna Stępniak</w:t>
      </w:r>
      <w:r w:rsidR="00063529">
        <w:rPr>
          <w:color w:val="000000" w:themeColor="text1"/>
          <w:lang w:val="pl-PL"/>
        </w:rPr>
        <w:t xml:space="preserve"> (</w:t>
      </w:r>
      <w:r w:rsidR="00763C0A" w:rsidRPr="003141E8">
        <w:rPr>
          <w:color w:val="000000" w:themeColor="text1"/>
          <w:lang w:val="pl-PL"/>
        </w:rPr>
        <w:t>przedstawiciel biznesu</w:t>
      </w:r>
      <w:r w:rsidR="00063529">
        <w:rPr>
          <w:color w:val="000000" w:themeColor="text1"/>
          <w:lang w:val="pl-PL"/>
        </w:rPr>
        <w:t>)</w:t>
      </w:r>
      <w:r w:rsidR="00C02603" w:rsidRPr="003141E8">
        <w:rPr>
          <w:color w:val="000000" w:themeColor="text1"/>
          <w:lang w:val="pl-PL"/>
        </w:rPr>
        <w:t xml:space="preserve"> i </w:t>
      </w:r>
      <w:proofErr w:type="spellStart"/>
      <w:r w:rsidR="00C02603" w:rsidRPr="003141E8">
        <w:rPr>
          <w:color w:val="000000" w:themeColor="text1"/>
          <w:lang w:val="pl-PL"/>
        </w:rPr>
        <w:t>Rezan</w:t>
      </w:r>
      <w:proofErr w:type="spellEnd"/>
      <w:r w:rsidR="00C02603" w:rsidRPr="003141E8">
        <w:rPr>
          <w:color w:val="000000" w:themeColor="text1"/>
          <w:lang w:val="pl-PL"/>
        </w:rPr>
        <w:t xml:space="preserve"> </w:t>
      </w:r>
      <w:proofErr w:type="spellStart"/>
      <w:r w:rsidR="00C02603" w:rsidRPr="003141E8">
        <w:rPr>
          <w:color w:val="000000" w:themeColor="text1"/>
          <w:lang w:val="pl-PL"/>
        </w:rPr>
        <w:t>Ökten</w:t>
      </w:r>
      <w:proofErr w:type="spellEnd"/>
      <w:r w:rsidR="00B907AF" w:rsidRPr="00B907AF">
        <w:rPr>
          <w:color w:val="000000" w:themeColor="text1"/>
          <w:lang w:val="pl-PL"/>
        </w:rPr>
        <w:t xml:space="preserve"> (</w:t>
      </w:r>
      <w:proofErr w:type="spellStart"/>
      <w:r w:rsidR="00C02603" w:rsidRPr="003141E8">
        <w:rPr>
          <w:color w:val="000000" w:themeColor="text1"/>
          <w:lang w:val="pl-PL"/>
        </w:rPr>
        <w:t>Dentons</w:t>
      </w:r>
      <w:proofErr w:type="spellEnd"/>
      <w:r w:rsidR="00C02603" w:rsidRPr="003141E8">
        <w:rPr>
          <w:color w:val="000000" w:themeColor="text1"/>
          <w:lang w:val="pl-PL"/>
        </w:rPr>
        <w:t xml:space="preserve"> NL</w:t>
      </w:r>
      <w:r w:rsidR="00B907AF" w:rsidRPr="00B907AF">
        <w:rPr>
          <w:color w:val="000000" w:themeColor="text1"/>
          <w:lang w:val="pl-PL"/>
        </w:rPr>
        <w:t xml:space="preserve">, </w:t>
      </w:r>
      <w:r w:rsidR="000926BF">
        <w:rPr>
          <w:color w:val="000000" w:themeColor="text1"/>
          <w:lang w:val="pl-PL"/>
        </w:rPr>
        <w:t xml:space="preserve">wykładowca </w:t>
      </w:r>
      <w:r w:rsidR="00512B4A" w:rsidRPr="008A4452">
        <w:rPr>
          <w:bCs/>
          <w:color w:val="000000" w:themeColor="text1"/>
          <w:lang w:val="pl-PL"/>
        </w:rPr>
        <w:t xml:space="preserve">na Uniwersytecie w Amsterdamie </w:t>
      </w:r>
      <w:r w:rsidR="00523213">
        <w:rPr>
          <w:bCs/>
          <w:color w:val="000000" w:themeColor="text1"/>
          <w:lang w:val="pl-PL"/>
        </w:rPr>
        <w:t>(</w:t>
      </w:r>
      <w:proofErr w:type="spellStart"/>
      <w:r w:rsidR="00C94E57" w:rsidRPr="003141E8">
        <w:rPr>
          <w:color w:val="000000" w:themeColor="text1"/>
          <w:lang w:val="pl-PL"/>
        </w:rPr>
        <w:t>UvA</w:t>
      </w:r>
      <w:proofErr w:type="spellEnd"/>
      <w:r w:rsidR="00523213">
        <w:rPr>
          <w:color w:val="000000" w:themeColor="text1"/>
          <w:lang w:val="pl-PL"/>
        </w:rPr>
        <w:t>)</w:t>
      </w:r>
      <w:r w:rsidR="00C94E57" w:rsidRPr="003141E8">
        <w:rPr>
          <w:color w:val="000000" w:themeColor="text1"/>
          <w:lang w:val="pl-PL"/>
        </w:rPr>
        <w:t>)</w:t>
      </w:r>
      <w:r w:rsidR="00C02603" w:rsidRPr="003141E8">
        <w:rPr>
          <w:color w:val="000000" w:themeColor="text1"/>
          <w:lang w:val="pl-PL"/>
        </w:rPr>
        <w:t>,</w:t>
      </w:r>
      <w:r w:rsidR="00851D7A" w:rsidRPr="003141E8">
        <w:rPr>
          <w:color w:val="000000" w:themeColor="text1"/>
          <w:lang w:val="pl-PL"/>
        </w:rPr>
        <w:t xml:space="preserve"> </w:t>
      </w:r>
      <w:r w:rsidR="004B6ADA" w:rsidRPr="003141E8">
        <w:rPr>
          <w:color w:val="000000" w:themeColor="text1"/>
          <w:lang w:val="pl-PL"/>
        </w:rPr>
        <w:t>Michał Nowacki</w:t>
      </w:r>
      <w:r w:rsidR="00B907AF" w:rsidRPr="00B907AF">
        <w:rPr>
          <w:color w:val="000000" w:themeColor="text1"/>
          <w:lang w:val="pl-PL"/>
        </w:rPr>
        <w:t xml:space="preserve"> (</w:t>
      </w:r>
      <w:r w:rsidR="004B6ADA" w:rsidRPr="003141E8">
        <w:rPr>
          <w:color w:val="000000" w:themeColor="text1"/>
          <w:lang w:val="pl-PL"/>
        </w:rPr>
        <w:t>Wardyński</w:t>
      </w:r>
      <w:r w:rsidR="00B907AF" w:rsidRPr="00B907AF">
        <w:rPr>
          <w:color w:val="000000" w:themeColor="text1"/>
          <w:lang w:val="pl-PL"/>
        </w:rPr>
        <w:t xml:space="preserve"> i Wspólnicy, IFA)</w:t>
      </w:r>
      <w:r w:rsidR="004B6ADA" w:rsidRPr="003141E8">
        <w:rPr>
          <w:color w:val="000000" w:themeColor="text1"/>
          <w:lang w:val="pl-PL"/>
        </w:rPr>
        <w:t xml:space="preserve"> </w:t>
      </w:r>
      <w:r w:rsidR="00864B47" w:rsidRPr="003141E8">
        <w:rPr>
          <w:color w:val="000000" w:themeColor="text1"/>
          <w:lang w:val="pl-PL"/>
        </w:rPr>
        <w:t>i Izabela Andrzejewska</w:t>
      </w:r>
      <w:r w:rsidR="00063529">
        <w:rPr>
          <w:color w:val="000000" w:themeColor="text1"/>
          <w:lang w:val="pl-PL"/>
        </w:rPr>
        <w:t>-</w:t>
      </w:r>
      <w:r w:rsidR="00864B47" w:rsidRPr="003141E8">
        <w:rPr>
          <w:color w:val="000000" w:themeColor="text1"/>
          <w:lang w:val="pl-PL"/>
        </w:rPr>
        <w:t xml:space="preserve">Czernek </w:t>
      </w:r>
      <w:r w:rsidR="00B907AF" w:rsidRPr="00B907AF">
        <w:rPr>
          <w:color w:val="000000" w:themeColor="text1"/>
          <w:lang w:val="pl-PL"/>
        </w:rPr>
        <w:t>(</w:t>
      </w:r>
      <w:r w:rsidR="00864B47" w:rsidRPr="003141E8">
        <w:rPr>
          <w:color w:val="000000" w:themeColor="text1"/>
          <w:lang w:val="pl-PL"/>
        </w:rPr>
        <w:t>IFA</w:t>
      </w:r>
      <w:r w:rsidR="00B907AF" w:rsidRPr="00B907AF">
        <w:rPr>
          <w:color w:val="000000" w:themeColor="text1"/>
          <w:lang w:val="pl-PL"/>
        </w:rPr>
        <w:t>)</w:t>
      </w:r>
    </w:p>
    <w:p w14:paraId="5B537F47" w14:textId="77777777" w:rsidR="00B907AF" w:rsidRPr="003141E8" w:rsidRDefault="00B907AF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291402B" w14:textId="60F59E00" w:rsidR="00FB6A4C" w:rsidRPr="003141E8" w:rsidRDefault="00FB6A4C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11.</w:t>
      </w:r>
      <w:r w:rsidR="00932250" w:rsidRPr="003141E8">
        <w:rPr>
          <w:color w:val="000000" w:themeColor="text1"/>
          <w:lang w:val="pl-PL"/>
        </w:rPr>
        <w:t>10 – 11.30</w:t>
      </w:r>
      <w:r w:rsidR="00B907AF" w:rsidRPr="003141E8">
        <w:rPr>
          <w:color w:val="000000" w:themeColor="text1"/>
          <w:lang w:val="pl-PL"/>
        </w:rPr>
        <w:t>:</w:t>
      </w:r>
      <w:r w:rsidRPr="003141E8">
        <w:rPr>
          <w:color w:val="000000" w:themeColor="text1"/>
          <w:lang w:val="pl-PL"/>
        </w:rPr>
        <w:t xml:space="preserve"> </w:t>
      </w:r>
      <w:r w:rsidR="00932250" w:rsidRPr="003141E8">
        <w:rPr>
          <w:b/>
          <w:bCs/>
          <w:color w:val="000000" w:themeColor="text1"/>
          <w:lang w:val="pl-PL"/>
        </w:rPr>
        <w:t>przerwa kawowa</w:t>
      </w:r>
    </w:p>
    <w:p w14:paraId="3F503850" w14:textId="77777777" w:rsidR="00B907AF" w:rsidRPr="003141E8" w:rsidRDefault="00B907AF" w:rsidP="00B907AF">
      <w:pPr>
        <w:spacing w:after="0" w:line="276" w:lineRule="auto"/>
        <w:rPr>
          <w:color w:val="000000" w:themeColor="text1"/>
          <w:lang w:val="pl-PL"/>
        </w:rPr>
      </w:pPr>
    </w:p>
    <w:p w14:paraId="5A413AF4" w14:textId="3D7D612F" w:rsidR="00F80F41" w:rsidRPr="003141E8" w:rsidRDefault="00075082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11.30 – 13.15:</w:t>
      </w:r>
      <w:r w:rsidRPr="003141E8">
        <w:rPr>
          <w:b/>
          <w:bCs/>
          <w:color w:val="000000" w:themeColor="text1"/>
          <w:lang w:val="pl-PL"/>
        </w:rPr>
        <w:t xml:space="preserve"> </w:t>
      </w:r>
      <w:r w:rsidR="00F80F41" w:rsidRPr="003141E8">
        <w:rPr>
          <w:b/>
          <w:bCs/>
          <w:color w:val="000000" w:themeColor="text1"/>
          <w:lang w:val="pl-PL"/>
        </w:rPr>
        <w:t>PANEL II</w:t>
      </w:r>
      <w:r w:rsidR="0028102F" w:rsidRPr="003141E8">
        <w:rPr>
          <w:b/>
          <w:bCs/>
          <w:color w:val="000000" w:themeColor="text1"/>
          <w:lang w:val="pl-PL"/>
        </w:rPr>
        <w:t>:</w:t>
      </w:r>
      <w:r w:rsidR="00F80F41" w:rsidRPr="003141E8">
        <w:rPr>
          <w:b/>
          <w:bCs/>
          <w:color w:val="000000" w:themeColor="text1"/>
          <w:lang w:val="pl-PL"/>
        </w:rPr>
        <w:t xml:space="preserve"> </w:t>
      </w:r>
      <w:r w:rsidR="00CD0F16" w:rsidRPr="003141E8">
        <w:rPr>
          <w:b/>
          <w:bCs/>
          <w:color w:val="000000" w:themeColor="text1"/>
          <w:lang w:val="pl-PL"/>
        </w:rPr>
        <w:t xml:space="preserve">Dylematy prawne w obszarze </w:t>
      </w:r>
      <w:r w:rsidR="00BE504A" w:rsidRPr="003141E8">
        <w:rPr>
          <w:b/>
          <w:bCs/>
          <w:color w:val="000000" w:themeColor="text1"/>
          <w:lang w:val="pl-PL"/>
        </w:rPr>
        <w:t>podatku u</w:t>
      </w:r>
      <w:r w:rsidR="00833BDA" w:rsidRPr="003141E8">
        <w:rPr>
          <w:b/>
          <w:bCs/>
          <w:color w:val="000000" w:themeColor="text1"/>
          <w:lang w:val="pl-PL"/>
        </w:rPr>
        <w:t xml:space="preserve"> źródła </w:t>
      </w:r>
    </w:p>
    <w:p w14:paraId="137F7B95" w14:textId="426409C0" w:rsidR="00F80F41" w:rsidRPr="003141E8" w:rsidRDefault="00F80F41" w:rsidP="00B907AF">
      <w:pPr>
        <w:spacing w:after="0" w:line="276" w:lineRule="auto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Moderator: </w:t>
      </w:r>
      <w:r w:rsidRPr="003141E8">
        <w:rPr>
          <w:b/>
          <w:bCs/>
          <w:color w:val="000000" w:themeColor="text1"/>
          <w:lang w:val="pl-PL"/>
        </w:rPr>
        <w:t>dr hab. Krzysztof Lasiński-Sulecki</w:t>
      </w:r>
      <w:r w:rsidR="00635E5F" w:rsidRPr="003141E8">
        <w:rPr>
          <w:b/>
          <w:bCs/>
          <w:color w:val="000000" w:themeColor="text1"/>
          <w:lang w:val="pl-PL"/>
        </w:rPr>
        <w:t>, prof. UMK</w:t>
      </w:r>
    </w:p>
    <w:p w14:paraId="14E22B66" w14:textId="18DDF219" w:rsidR="00932250" w:rsidRPr="003141E8" w:rsidRDefault="00330977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11.30 </w:t>
      </w:r>
      <w:r w:rsidR="00075082" w:rsidRPr="003141E8">
        <w:rPr>
          <w:color w:val="000000" w:themeColor="text1"/>
          <w:lang w:val="pl-PL"/>
        </w:rPr>
        <w:t>–</w:t>
      </w:r>
      <w:r w:rsidRPr="003141E8">
        <w:rPr>
          <w:color w:val="000000" w:themeColor="text1"/>
          <w:lang w:val="pl-PL"/>
        </w:rPr>
        <w:t xml:space="preserve"> </w:t>
      </w:r>
      <w:r w:rsidR="00075082" w:rsidRPr="003141E8">
        <w:rPr>
          <w:color w:val="000000" w:themeColor="text1"/>
          <w:lang w:val="pl-PL"/>
        </w:rPr>
        <w:t xml:space="preserve">12.00 </w:t>
      </w:r>
      <w:r w:rsidR="004D7FB6" w:rsidRPr="003141E8">
        <w:rPr>
          <w:color w:val="000000" w:themeColor="text1"/>
          <w:lang w:val="pl-PL"/>
        </w:rPr>
        <w:t xml:space="preserve">Referat </w:t>
      </w:r>
      <w:r w:rsidR="00B907AF" w:rsidRPr="003141E8">
        <w:rPr>
          <w:color w:val="000000" w:themeColor="text1"/>
          <w:lang w:val="pl-PL"/>
        </w:rPr>
        <w:t xml:space="preserve">wprowadzający - </w:t>
      </w:r>
      <w:r w:rsidR="00586DBA" w:rsidRPr="003141E8">
        <w:rPr>
          <w:color w:val="000000" w:themeColor="text1"/>
          <w:lang w:val="pl-PL"/>
        </w:rPr>
        <w:t xml:space="preserve">dr hab. Błażej </w:t>
      </w:r>
      <w:proofErr w:type="spellStart"/>
      <w:r w:rsidR="00586DBA" w:rsidRPr="003141E8">
        <w:rPr>
          <w:color w:val="000000" w:themeColor="text1"/>
          <w:lang w:val="pl-PL"/>
        </w:rPr>
        <w:t>Kuźniacki</w:t>
      </w:r>
      <w:proofErr w:type="spellEnd"/>
      <w:r w:rsidR="00063529">
        <w:rPr>
          <w:color w:val="000000" w:themeColor="text1"/>
          <w:lang w:val="pl-PL"/>
        </w:rPr>
        <w:t>,</w:t>
      </w:r>
      <w:r w:rsidR="00586DBA" w:rsidRPr="003141E8">
        <w:rPr>
          <w:color w:val="000000" w:themeColor="text1"/>
          <w:lang w:val="pl-PL"/>
        </w:rPr>
        <w:t xml:space="preserve"> </w:t>
      </w:r>
      <w:r w:rsidR="00063529">
        <w:rPr>
          <w:color w:val="000000" w:themeColor="text1"/>
          <w:lang w:val="pl-PL"/>
        </w:rPr>
        <w:t xml:space="preserve">prof. </w:t>
      </w:r>
      <w:proofErr w:type="spellStart"/>
      <w:r w:rsidR="00063529">
        <w:rPr>
          <w:color w:val="000000" w:themeColor="text1"/>
          <w:lang w:val="pl-PL"/>
        </w:rPr>
        <w:t>UŁa</w:t>
      </w:r>
      <w:proofErr w:type="spellEnd"/>
      <w:r w:rsidR="00063529">
        <w:rPr>
          <w:color w:val="000000" w:themeColor="text1"/>
          <w:lang w:val="pl-PL"/>
        </w:rPr>
        <w:t>, p</w:t>
      </w:r>
      <w:r w:rsidR="004D7FB6" w:rsidRPr="003141E8">
        <w:rPr>
          <w:color w:val="000000" w:themeColor="text1"/>
          <w:lang w:val="pl-PL"/>
        </w:rPr>
        <w:t xml:space="preserve">t. </w:t>
      </w:r>
      <w:r w:rsidR="00586DBA" w:rsidRPr="003141E8">
        <w:rPr>
          <w:color w:val="000000" w:themeColor="text1"/>
          <w:lang w:val="pl-PL"/>
        </w:rPr>
        <w:t>7 błędów głównych w wykładni NSA w sprawach o BO – przyczyny i skutki</w:t>
      </w:r>
    </w:p>
    <w:p w14:paraId="142D4ADE" w14:textId="77777777" w:rsidR="00FB4CEF" w:rsidRPr="003141E8" w:rsidRDefault="00F80F41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Dyskusja panelowa</w:t>
      </w:r>
      <w:r w:rsidR="00FB4CEF" w:rsidRPr="003141E8">
        <w:rPr>
          <w:color w:val="000000" w:themeColor="text1"/>
          <w:lang w:val="pl-PL"/>
        </w:rPr>
        <w:t>:</w:t>
      </w:r>
    </w:p>
    <w:p w14:paraId="423CD874" w14:textId="6B0AB0CB" w:rsidR="004D7FB6" w:rsidRPr="003141E8" w:rsidRDefault="006F5F59" w:rsidP="00B907AF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Odpowiedzialność i standardy należytej staranności płatnika </w:t>
      </w:r>
    </w:p>
    <w:p w14:paraId="7B42CC13" w14:textId="2CD353A6" w:rsidR="00EC66BA" w:rsidRPr="003141E8" w:rsidRDefault="00D11579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proofErr w:type="spellStart"/>
      <w:r w:rsidRPr="003141E8">
        <w:rPr>
          <w:color w:val="000000" w:themeColor="text1"/>
          <w:lang w:val="pl-PL"/>
        </w:rPr>
        <w:t>L</w:t>
      </w:r>
      <w:r w:rsidR="00EC66BA" w:rsidRPr="003141E8">
        <w:rPr>
          <w:color w:val="000000" w:themeColor="text1"/>
          <w:lang w:val="pl-PL"/>
        </w:rPr>
        <w:t>ook-through</w:t>
      </w:r>
      <w:proofErr w:type="spellEnd"/>
      <w:r w:rsidR="003119C7" w:rsidRPr="003141E8">
        <w:rPr>
          <w:color w:val="000000" w:themeColor="text1"/>
          <w:lang w:val="pl-PL"/>
        </w:rPr>
        <w:t xml:space="preserve"> </w:t>
      </w:r>
    </w:p>
    <w:p w14:paraId="4C9BF448" w14:textId="543B059D" w:rsidR="00EC66BA" w:rsidRPr="003141E8" w:rsidRDefault="00D11579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P</w:t>
      </w:r>
      <w:r w:rsidR="00EC66BA" w:rsidRPr="003141E8">
        <w:rPr>
          <w:color w:val="000000" w:themeColor="text1"/>
          <w:lang w:val="pl-PL"/>
        </w:rPr>
        <w:t>rocesowe aspekty dowodzenia statusu BO</w:t>
      </w:r>
      <w:r w:rsidR="00FD7730" w:rsidRPr="003141E8">
        <w:rPr>
          <w:color w:val="000000" w:themeColor="text1"/>
          <w:lang w:val="pl-PL"/>
        </w:rPr>
        <w:t xml:space="preserve"> </w:t>
      </w:r>
    </w:p>
    <w:p w14:paraId="15F73FE8" w14:textId="79EC4491" w:rsidR="00EC66BA" w:rsidRPr="003141E8" w:rsidRDefault="00D11579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O</w:t>
      </w:r>
      <w:r w:rsidR="00EC66BA" w:rsidRPr="003141E8">
        <w:rPr>
          <w:color w:val="000000" w:themeColor="text1"/>
          <w:lang w:val="pl-PL"/>
        </w:rPr>
        <w:t>rzecznictwo Trybunału Sprawiedliwości i jego wpływ na rozumienie prawa krajowego</w:t>
      </w:r>
      <w:r w:rsidR="00283E60" w:rsidRPr="003141E8">
        <w:rPr>
          <w:color w:val="000000" w:themeColor="text1"/>
          <w:lang w:val="pl-PL"/>
        </w:rPr>
        <w:t xml:space="preserve"> </w:t>
      </w:r>
    </w:p>
    <w:p w14:paraId="51AFAAE5" w14:textId="1698C1DD" w:rsidR="00EC66BA" w:rsidRPr="003141E8" w:rsidRDefault="00D11579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W</w:t>
      </w:r>
      <w:r w:rsidR="00EC66BA" w:rsidRPr="003141E8">
        <w:rPr>
          <w:color w:val="000000" w:themeColor="text1"/>
          <w:lang w:val="pl-PL"/>
        </w:rPr>
        <w:t>ymogi dowodowe w zakresie standardów należytej staranności płatnika,</w:t>
      </w:r>
    </w:p>
    <w:p w14:paraId="28234D32" w14:textId="77777777" w:rsidR="008B059A" w:rsidRPr="003141E8" w:rsidRDefault="008B059A" w:rsidP="00B907AF">
      <w:pPr>
        <w:numPr>
          <w:ilvl w:val="0"/>
          <w:numId w:val="1"/>
        </w:numPr>
        <w:spacing w:after="0" w:line="276" w:lineRule="auto"/>
        <w:rPr>
          <w:bCs/>
          <w:color w:val="000000" w:themeColor="text1"/>
          <w:lang w:val="pl-PL"/>
        </w:rPr>
      </w:pPr>
      <w:r w:rsidRPr="003141E8">
        <w:rPr>
          <w:bCs/>
          <w:color w:val="000000" w:themeColor="text1"/>
          <w:lang w:val="pl-PL"/>
        </w:rPr>
        <w:lastRenderedPageBreak/>
        <w:t>Interpretacje ogólne w sprawach WHT</w:t>
      </w:r>
    </w:p>
    <w:p w14:paraId="5B3C05AE" w14:textId="326A0F8B" w:rsidR="00EC66BA" w:rsidRPr="003141E8" w:rsidRDefault="00D11579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W</w:t>
      </w:r>
      <w:r w:rsidR="00EC66BA" w:rsidRPr="003141E8">
        <w:rPr>
          <w:color w:val="000000" w:themeColor="text1"/>
          <w:lang w:val="pl-PL"/>
        </w:rPr>
        <w:t>ytyczne/perspektywy wytycznych</w:t>
      </w:r>
      <w:r w:rsidR="00930302" w:rsidRPr="003141E8">
        <w:rPr>
          <w:color w:val="000000" w:themeColor="text1"/>
          <w:lang w:val="pl-PL"/>
        </w:rPr>
        <w:t xml:space="preserve"> </w:t>
      </w:r>
      <w:r w:rsidR="00EC66BA" w:rsidRPr="003141E8">
        <w:rPr>
          <w:color w:val="000000" w:themeColor="text1"/>
          <w:lang w:val="pl-PL"/>
        </w:rPr>
        <w:t xml:space="preserve"> w zakresie</w:t>
      </w:r>
      <w:r w:rsidR="00930302" w:rsidRPr="003141E8">
        <w:rPr>
          <w:color w:val="000000" w:themeColor="text1"/>
          <w:lang w:val="pl-PL"/>
        </w:rPr>
        <w:t xml:space="preserve"> BO i </w:t>
      </w:r>
      <w:proofErr w:type="spellStart"/>
      <w:r w:rsidR="004426FD" w:rsidRPr="003141E8">
        <w:rPr>
          <w:color w:val="000000" w:themeColor="text1"/>
          <w:lang w:val="pl-PL"/>
        </w:rPr>
        <w:t>l</w:t>
      </w:r>
      <w:r w:rsidR="00930302" w:rsidRPr="003141E8">
        <w:rPr>
          <w:color w:val="000000" w:themeColor="text1"/>
          <w:lang w:val="pl-PL"/>
        </w:rPr>
        <w:t>ook</w:t>
      </w:r>
      <w:proofErr w:type="spellEnd"/>
      <w:r w:rsidR="00930302" w:rsidRPr="003141E8">
        <w:rPr>
          <w:color w:val="000000" w:themeColor="text1"/>
          <w:lang w:val="pl-PL"/>
        </w:rPr>
        <w:t xml:space="preserve"> - </w:t>
      </w:r>
      <w:proofErr w:type="spellStart"/>
      <w:r w:rsidR="00930302" w:rsidRPr="003141E8">
        <w:rPr>
          <w:color w:val="000000" w:themeColor="text1"/>
          <w:lang w:val="pl-PL"/>
        </w:rPr>
        <w:t>through</w:t>
      </w:r>
      <w:proofErr w:type="spellEnd"/>
      <w:r w:rsidR="00EC66BA" w:rsidRPr="003141E8">
        <w:rPr>
          <w:color w:val="000000" w:themeColor="text1"/>
          <w:lang w:val="pl-PL"/>
        </w:rPr>
        <w:t>, nad którymi pracuje Ministerstwo Finansów</w:t>
      </w:r>
      <w:r w:rsidR="00283E60" w:rsidRPr="003141E8">
        <w:rPr>
          <w:color w:val="000000" w:themeColor="text1"/>
          <w:lang w:val="pl-PL"/>
        </w:rPr>
        <w:t xml:space="preserve"> </w:t>
      </w:r>
    </w:p>
    <w:p w14:paraId="4E529420" w14:textId="19451B9F" w:rsidR="00F05F14" w:rsidRPr="003141E8" w:rsidRDefault="0029534F" w:rsidP="00B907AF">
      <w:pPr>
        <w:numPr>
          <w:ilvl w:val="0"/>
          <w:numId w:val="1"/>
        </w:num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Postulaty </w:t>
      </w:r>
    </w:p>
    <w:p w14:paraId="1F78A500" w14:textId="2F21F142" w:rsidR="00390F33" w:rsidRPr="003141E8" w:rsidRDefault="00932250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b/>
          <w:bCs/>
          <w:color w:val="000000" w:themeColor="text1"/>
          <w:lang w:val="pl-PL"/>
        </w:rPr>
        <w:t>Uczestnicy</w:t>
      </w:r>
      <w:r w:rsidRPr="003141E8">
        <w:rPr>
          <w:color w:val="000000" w:themeColor="text1"/>
          <w:lang w:val="pl-PL"/>
        </w:rPr>
        <w:t>:</w:t>
      </w:r>
      <w:r w:rsidR="006C2F11" w:rsidRPr="003141E8">
        <w:rPr>
          <w:color w:val="000000" w:themeColor="text1"/>
          <w:lang w:val="pl-PL"/>
        </w:rPr>
        <w:t xml:space="preserve"> </w:t>
      </w:r>
      <w:r w:rsidR="00250E9D" w:rsidRPr="003141E8">
        <w:rPr>
          <w:color w:val="000000" w:themeColor="text1"/>
          <w:lang w:val="pl-PL"/>
        </w:rPr>
        <w:t xml:space="preserve">dr </w:t>
      </w:r>
      <w:r w:rsidR="00B968F2" w:rsidRPr="003141E8">
        <w:rPr>
          <w:color w:val="000000" w:themeColor="text1"/>
          <w:lang w:val="pl-PL"/>
        </w:rPr>
        <w:t>Jakub Jankowski</w:t>
      </w:r>
      <w:r w:rsidR="00B907AF" w:rsidRPr="00B907AF">
        <w:rPr>
          <w:color w:val="000000" w:themeColor="text1"/>
          <w:lang w:val="pl-PL"/>
        </w:rPr>
        <w:t xml:space="preserve"> (MF</w:t>
      </w:r>
      <w:r w:rsidR="00AE276A">
        <w:rPr>
          <w:color w:val="000000" w:themeColor="text1"/>
          <w:lang w:val="pl-PL"/>
        </w:rPr>
        <w:t>, w potwierdzeniu</w:t>
      </w:r>
      <w:r w:rsidR="00B907AF" w:rsidRPr="00B907AF">
        <w:rPr>
          <w:color w:val="000000" w:themeColor="text1"/>
          <w:lang w:val="pl-PL"/>
        </w:rPr>
        <w:t>)</w:t>
      </w:r>
      <w:r w:rsidR="00250E9D" w:rsidRPr="003141E8">
        <w:rPr>
          <w:color w:val="000000" w:themeColor="text1"/>
          <w:lang w:val="pl-PL"/>
        </w:rPr>
        <w:t xml:space="preserve">, dr </w:t>
      </w:r>
      <w:r w:rsidR="00B968F2" w:rsidRPr="003141E8">
        <w:rPr>
          <w:color w:val="000000" w:themeColor="text1"/>
          <w:lang w:val="pl-PL"/>
        </w:rPr>
        <w:t xml:space="preserve">Filip </w:t>
      </w:r>
      <w:proofErr w:type="spellStart"/>
      <w:r w:rsidR="00B968F2" w:rsidRPr="003141E8">
        <w:rPr>
          <w:color w:val="000000" w:themeColor="text1"/>
          <w:lang w:val="pl-PL"/>
        </w:rPr>
        <w:t>Majdowski</w:t>
      </w:r>
      <w:proofErr w:type="spellEnd"/>
      <w:r w:rsidR="00250E9D" w:rsidRPr="003141E8">
        <w:rPr>
          <w:color w:val="000000" w:themeColor="text1"/>
          <w:lang w:val="pl-PL"/>
        </w:rPr>
        <w:t xml:space="preserve"> </w:t>
      </w:r>
      <w:r w:rsidR="00B907AF" w:rsidRPr="00B907AF">
        <w:rPr>
          <w:color w:val="000000" w:themeColor="text1"/>
          <w:lang w:val="pl-PL"/>
        </w:rPr>
        <w:t>(</w:t>
      </w:r>
      <w:r w:rsidR="00250E9D" w:rsidRPr="003141E8">
        <w:rPr>
          <w:color w:val="000000" w:themeColor="text1"/>
          <w:lang w:val="pl-PL"/>
        </w:rPr>
        <w:t>EY</w:t>
      </w:r>
      <w:r w:rsidR="00B907AF" w:rsidRPr="00B907AF">
        <w:rPr>
          <w:color w:val="000000" w:themeColor="text1"/>
          <w:lang w:val="pl-PL"/>
        </w:rPr>
        <w:t>)</w:t>
      </w:r>
      <w:r w:rsidR="00250E9D" w:rsidRPr="003141E8">
        <w:rPr>
          <w:color w:val="000000" w:themeColor="text1"/>
          <w:lang w:val="pl-PL"/>
        </w:rPr>
        <w:t xml:space="preserve">, </w:t>
      </w:r>
      <w:r w:rsidR="00DA69D4" w:rsidRPr="003141E8">
        <w:rPr>
          <w:color w:val="000000" w:themeColor="text1"/>
          <w:lang w:val="pl-PL"/>
        </w:rPr>
        <w:t xml:space="preserve">Mateusz </w:t>
      </w:r>
      <w:proofErr w:type="spellStart"/>
      <w:r w:rsidR="00DA69D4" w:rsidRPr="003141E8">
        <w:rPr>
          <w:color w:val="000000" w:themeColor="text1"/>
          <w:lang w:val="pl-PL"/>
        </w:rPr>
        <w:t>Raińczuk</w:t>
      </w:r>
      <w:proofErr w:type="spellEnd"/>
      <w:r w:rsidR="00B907AF" w:rsidRPr="00B907AF">
        <w:rPr>
          <w:color w:val="000000" w:themeColor="text1"/>
          <w:lang w:val="pl-PL"/>
        </w:rPr>
        <w:t xml:space="preserve"> (</w:t>
      </w:r>
      <w:r w:rsidR="00DA69D4" w:rsidRPr="003141E8">
        <w:rPr>
          <w:color w:val="000000" w:themeColor="text1"/>
          <w:lang w:val="pl-PL"/>
        </w:rPr>
        <w:t>Deloitte</w:t>
      </w:r>
      <w:r w:rsidR="00B907AF" w:rsidRPr="00B907AF">
        <w:rPr>
          <w:color w:val="000000" w:themeColor="text1"/>
          <w:lang w:val="pl-PL"/>
        </w:rPr>
        <w:t>)</w:t>
      </w:r>
      <w:r w:rsidR="00DA69D4" w:rsidRPr="003141E8">
        <w:rPr>
          <w:color w:val="000000" w:themeColor="text1"/>
          <w:lang w:val="pl-PL"/>
        </w:rPr>
        <w:t xml:space="preserve">, </w:t>
      </w:r>
      <w:r w:rsidR="00303C33" w:rsidRPr="003141E8">
        <w:rPr>
          <w:color w:val="000000" w:themeColor="text1"/>
          <w:lang w:val="pl-PL"/>
        </w:rPr>
        <w:t>Anna Karczewska</w:t>
      </w:r>
      <w:r w:rsidR="00303C33">
        <w:rPr>
          <w:color w:val="000000" w:themeColor="text1"/>
          <w:lang w:val="pl-PL"/>
        </w:rPr>
        <w:t xml:space="preserve">, </w:t>
      </w:r>
      <w:r w:rsidR="00B907AF" w:rsidRPr="00B907AF">
        <w:rPr>
          <w:color w:val="000000" w:themeColor="text1"/>
          <w:lang w:val="pl-PL"/>
        </w:rPr>
        <w:t>doradca podatkowy i członek Rady d</w:t>
      </w:r>
      <w:r w:rsidR="00C9283A">
        <w:rPr>
          <w:color w:val="000000" w:themeColor="text1"/>
          <w:lang w:val="pl-PL"/>
        </w:rPr>
        <w:t>o Spraw</w:t>
      </w:r>
      <w:r w:rsidR="00B907AF" w:rsidRPr="00B907AF">
        <w:rPr>
          <w:color w:val="000000" w:themeColor="text1"/>
          <w:lang w:val="pl-PL"/>
        </w:rPr>
        <w:t xml:space="preserve"> Przeciwdziałania Unikani</w:t>
      </w:r>
      <w:r w:rsidR="00C9283A">
        <w:rPr>
          <w:color w:val="000000" w:themeColor="text1"/>
          <w:lang w:val="pl-PL"/>
        </w:rPr>
        <w:t>u</w:t>
      </w:r>
      <w:r w:rsidR="00B907AF" w:rsidRPr="00B907AF">
        <w:rPr>
          <w:color w:val="000000" w:themeColor="text1"/>
          <w:lang w:val="pl-PL"/>
        </w:rPr>
        <w:t xml:space="preserve"> Opodatkowania </w:t>
      </w:r>
    </w:p>
    <w:p w14:paraId="4A67C82F" w14:textId="77777777" w:rsidR="00B907AF" w:rsidRPr="003141E8" w:rsidRDefault="00B907AF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3106CCCF" w14:textId="5C62E35E" w:rsidR="00B470FE" w:rsidRPr="003141E8" w:rsidRDefault="00075082" w:rsidP="00B907AF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13.15 – 1</w:t>
      </w:r>
      <w:r w:rsidR="00CC1904" w:rsidRPr="003141E8">
        <w:rPr>
          <w:color w:val="000000" w:themeColor="text1"/>
          <w:lang w:val="pl-PL"/>
        </w:rPr>
        <w:t>3</w:t>
      </w:r>
      <w:r w:rsidRPr="003141E8">
        <w:rPr>
          <w:color w:val="000000" w:themeColor="text1"/>
          <w:lang w:val="pl-PL"/>
        </w:rPr>
        <w:t>.</w:t>
      </w:r>
      <w:r w:rsidR="00CC1904" w:rsidRPr="003141E8">
        <w:rPr>
          <w:color w:val="000000" w:themeColor="text1"/>
          <w:lang w:val="pl-PL"/>
        </w:rPr>
        <w:t>45</w:t>
      </w:r>
      <w:r w:rsidR="00B907AF" w:rsidRPr="003141E8">
        <w:rPr>
          <w:color w:val="000000" w:themeColor="text1"/>
          <w:lang w:val="pl-PL"/>
        </w:rPr>
        <w:t>:</w:t>
      </w:r>
      <w:r w:rsidRPr="003141E8">
        <w:rPr>
          <w:color w:val="000000" w:themeColor="text1"/>
          <w:lang w:val="pl-PL"/>
        </w:rPr>
        <w:t xml:space="preserve"> </w:t>
      </w:r>
      <w:r w:rsidRPr="003141E8">
        <w:rPr>
          <w:b/>
          <w:bCs/>
          <w:color w:val="000000" w:themeColor="text1"/>
          <w:lang w:val="pl-PL"/>
        </w:rPr>
        <w:t>przerwa kawowa</w:t>
      </w:r>
    </w:p>
    <w:p w14:paraId="336FB918" w14:textId="77777777" w:rsidR="001E6601" w:rsidRPr="003141E8" w:rsidRDefault="001E6601" w:rsidP="00B907AF">
      <w:pPr>
        <w:spacing w:after="0" w:line="276" w:lineRule="auto"/>
        <w:jc w:val="both"/>
        <w:rPr>
          <w:color w:val="000000" w:themeColor="text1"/>
          <w:lang w:val="pl-PL"/>
        </w:rPr>
      </w:pPr>
    </w:p>
    <w:p w14:paraId="720AD1D5" w14:textId="05CD4D54" w:rsidR="00930302" w:rsidRPr="003141E8" w:rsidRDefault="00CC1904" w:rsidP="00B907AF">
      <w:pPr>
        <w:spacing w:after="0" w:line="276" w:lineRule="auto"/>
        <w:jc w:val="both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13.45 </w:t>
      </w:r>
      <w:r w:rsidR="0062496D" w:rsidRPr="003141E8">
        <w:rPr>
          <w:color w:val="000000" w:themeColor="text1"/>
          <w:lang w:val="pl-PL"/>
        </w:rPr>
        <w:t>–</w:t>
      </w:r>
      <w:r w:rsidRPr="003141E8">
        <w:rPr>
          <w:color w:val="000000" w:themeColor="text1"/>
          <w:lang w:val="pl-PL"/>
        </w:rPr>
        <w:t xml:space="preserve"> </w:t>
      </w:r>
      <w:r w:rsidR="0062496D" w:rsidRPr="003141E8">
        <w:rPr>
          <w:color w:val="000000" w:themeColor="text1"/>
          <w:lang w:val="pl-PL"/>
        </w:rPr>
        <w:t>15.15:</w:t>
      </w:r>
      <w:r w:rsidRPr="003141E8">
        <w:rPr>
          <w:b/>
          <w:bCs/>
          <w:color w:val="000000" w:themeColor="text1"/>
          <w:lang w:val="pl-PL"/>
        </w:rPr>
        <w:t xml:space="preserve"> </w:t>
      </w:r>
      <w:r w:rsidR="00F80F41" w:rsidRPr="003141E8">
        <w:rPr>
          <w:b/>
          <w:bCs/>
          <w:color w:val="000000" w:themeColor="text1"/>
          <w:lang w:val="pl-PL"/>
        </w:rPr>
        <w:t>PANEL III:</w:t>
      </w:r>
      <w:r w:rsidR="00B907AF" w:rsidRPr="003141E8">
        <w:rPr>
          <w:color w:val="000000" w:themeColor="text1"/>
          <w:lang w:val="pl-PL"/>
        </w:rPr>
        <w:t xml:space="preserve"> </w:t>
      </w:r>
      <w:r w:rsidR="00014C0F" w:rsidRPr="003141E8">
        <w:rPr>
          <w:b/>
          <w:bCs/>
          <w:color w:val="000000" w:themeColor="text1"/>
          <w:lang w:val="pl-PL"/>
        </w:rPr>
        <w:t xml:space="preserve">Podatek u źródła w regulacjach </w:t>
      </w:r>
      <w:r w:rsidR="00B907AF" w:rsidRPr="003141E8">
        <w:rPr>
          <w:b/>
          <w:bCs/>
          <w:color w:val="000000" w:themeColor="text1"/>
          <w:lang w:val="pl-PL"/>
        </w:rPr>
        <w:t>międzynarodowych</w:t>
      </w:r>
      <w:r w:rsidR="00014C0F" w:rsidRPr="003141E8">
        <w:rPr>
          <w:b/>
          <w:bCs/>
          <w:color w:val="000000" w:themeColor="text1"/>
          <w:lang w:val="pl-PL"/>
        </w:rPr>
        <w:t xml:space="preserve"> orzecznictwie TS</w:t>
      </w:r>
      <w:r w:rsidR="00063529">
        <w:rPr>
          <w:b/>
          <w:bCs/>
          <w:color w:val="000000" w:themeColor="text1"/>
          <w:lang w:val="pl-PL"/>
        </w:rPr>
        <w:t>UE</w:t>
      </w:r>
      <w:r w:rsidR="00014C0F" w:rsidRPr="003141E8">
        <w:rPr>
          <w:b/>
          <w:bCs/>
          <w:color w:val="000000" w:themeColor="text1"/>
          <w:lang w:val="pl-PL"/>
        </w:rPr>
        <w:t xml:space="preserve"> </w:t>
      </w:r>
      <w:r w:rsidR="00364946" w:rsidRPr="003141E8">
        <w:rPr>
          <w:b/>
          <w:bCs/>
          <w:color w:val="000000" w:themeColor="text1"/>
          <w:lang w:val="pl-PL"/>
        </w:rPr>
        <w:t xml:space="preserve">oraz innych państw UE </w:t>
      </w:r>
      <w:r w:rsidR="00930302" w:rsidRPr="003141E8">
        <w:rPr>
          <w:b/>
          <w:bCs/>
          <w:color w:val="000000" w:themeColor="text1"/>
          <w:lang w:val="pl-PL"/>
        </w:rPr>
        <w:t>–</w:t>
      </w:r>
      <w:r w:rsidR="00364946" w:rsidRPr="003141E8">
        <w:rPr>
          <w:b/>
          <w:bCs/>
          <w:color w:val="000000" w:themeColor="text1"/>
          <w:lang w:val="pl-PL"/>
        </w:rPr>
        <w:t xml:space="preserve"> </w:t>
      </w:r>
      <w:r w:rsidR="00930302" w:rsidRPr="003141E8">
        <w:rPr>
          <w:b/>
          <w:bCs/>
          <w:color w:val="000000" w:themeColor="text1"/>
          <w:lang w:val="pl-PL"/>
        </w:rPr>
        <w:t>wyzwania i perspektywy</w:t>
      </w:r>
      <w:r w:rsidR="005F043C" w:rsidRPr="003141E8">
        <w:rPr>
          <w:b/>
          <w:bCs/>
          <w:color w:val="000000" w:themeColor="text1"/>
          <w:lang w:val="pl-PL"/>
        </w:rPr>
        <w:t xml:space="preserve"> </w:t>
      </w:r>
    </w:p>
    <w:p w14:paraId="7C34E2C3" w14:textId="22BB44AF" w:rsidR="008F6F6E" w:rsidRPr="003141E8" w:rsidRDefault="00F80F41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Moderator: </w:t>
      </w:r>
      <w:r w:rsidR="003C5060" w:rsidRPr="003141E8">
        <w:rPr>
          <w:b/>
          <w:bCs/>
          <w:color w:val="000000" w:themeColor="text1"/>
          <w:lang w:val="pl-PL"/>
        </w:rPr>
        <w:t xml:space="preserve">prof. dr hab. Jadwiga </w:t>
      </w:r>
      <w:proofErr w:type="spellStart"/>
      <w:r w:rsidR="003C5060" w:rsidRPr="003141E8">
        <w:rPr>
          <w:b/>
          <w:bCs/>
          <w:color w:val="000000" w:themeColor="text1"/>
          <w:lang w:val="pl-PL"/>
        </w:rPr>
        <w:t>Glumińska</w:t>
      </w:r>
      <w:proofErr w:type="spellEnd"/>
      <w:r w:rsidR="003C5060" w:rsidRPr="003141E8">
        <w:rPr>
          <w:b/>
          <w:bCs/>
          <w:color w:val="000000" w:themeColor="text1"/>
          <w:lang w:val="pl-PL"/>
        </w:rPr>
        <w:t xml:space="preserve"> – Pawlic </w:t>
      </w:r>
      <w:r w:rsidR="00B907AF" w:rsidRPr="003141E8">
        <w:rPr>
          <w:b/>
          <w:bCs/>
          <w:color w:val="000000" w:themeColor="text1"/>
          <w:lang w:val="pl-PL"/>
        </w:rPr>
        <w:t>(Uniwersytet Śląski)</w:t>
      </w:r>
      <w:r w:rsidR="00B907AF" w:rsidRPr="003141E8">
        <w:rPr>
          <w:color w:val="000000" w:themeColor="text1"/>
          <w:lang w:val="pl-PL"/>
        </w:rPr>
        <w:t xml:space="preserve"> </w:t>
      </w:r>
    </w:p>
    <w:p w14:paraId="689468D9" w14:textId="387462A5" w:rsidR="008F6F6E" w:rsidRPr="008A4452" w:rsidRDefault="008F6F6E" w:rsidP="008A4452">
      <w:pPr>
        <w:spacing w:after="0" w:line="276" w:lineRule="auto"/>
        <w:jc w:val="both"/>
        <w:rPr>
          <w:bCs/>
          <w:color w:val="000000" w:themeColor="text1"/>
          <w:lang w:val="pl-PL"/>
        </w:rPr>
      </w:pPr>
      <w:r w:rsidRPr="008A4452">
        <w:rPr>
          <w:bCs/>
          <w:color w:val="000000" w:themeColor="text1"/>
          <w:lang w:val="pl-PL"/>
        </w:rPr>
        <w:t>1</w:t>
      </w:r>
      <w:r w:rsidR="001C2174" w:rsidRPr="008A4452">
        <w:rPr>
          <w:bCs/>
          <w:color w:val="000000" w:themeColor="text1"/>
          <w:lang w:val="pl-PL"/>
        </w:rPr>
        <w:t>3</w:t>
      </w:r>
      <w:r w:rsidRPr="008A4452">
        <w:rPr>
          <w:bCs/>
          <w:color w:val="000000" w:themeColor="text1"/>
          <w:lang w:val="pl-PL"/>
        </w:rPr>
        <w:t>.</w:t>
      </w:r>
      <w:r w:rsidR="001C2174" w:rsidRPr="008A4452">
        <w:rPr>
          <w:bCs/>
          <w:color w:val="000000" w:themeColor="text1"/>
          <w:lang w:val="pl-PL"/>
        </w:rPr>
        <w:t>45</w:t>
      </w:r>
      <w:r w:rsidRPr="008A4452">
        <w:rPr>
          <w:bCs/>
          <w:color w:val="000000" w:themeColor="text1"/>
          <w:lang w:val="pl-PL"/>
        </w:rPr>
        <w:t xml:space="preserve"> – </w:t>
      </w:r>
      <w:r w:rsidR="001C2174" w:rsidRPr="008A4452">
        <w:rPr>
          <w:bCs/>
          <w:color w:val="000000" w:themeColor="text1"/>
          <w:lang w:val="pl-PL"/>
        </w:rPr>
        <w:t>14</w:t>
      </w:r>
      <w:r w:rsidRPr="008A4452">
        <w:rPr>
          <w:bCs/>
          <w:color w:val="000000" w:themeColor="text1"/>
          <w:lang w:val="pl-PL"/>
        </w:rPr>
        <w:t>.00</w:t>
      </w:r>
      <w:r w:rsidR="00342B37" w:rsidRPr="008A4452">
        <w:rPr>
          <w:bCs/>
          <w:color w:val="000000" w:themeColor="text1"/>
          <w:lang w:val="pl-PL"/>
        </w:rPr>
        <w:t xml:space="preserve"> -</w:t>
      </w:r>
      <w:r w:rsidR="008A4452" w:rsidRPr="008A4452">
        <w:rPr>
          <w:bCs/>
          <w:color w:val="000000" w:themeColor="text1"/>
          <w:lang w:val="pl-PL"/>
        </w:rPr>
        <w:t xml:space="preserve"> </w:t>
      </w:r>
      <w:r w:rsidR="0093217E" w:rsidRPr="008A4452">
        <w:rPr>
          <w:bCs/>
          <w:color w:val="000000" w:themeColor="text1"/>
          <w:lang w:val="pl-PL"/>
        </w:rPr>
        <w:t xml:space="preserve"> r</w:t>
      </w:r>
      <w:r w:rsidRPr="008A4452">
        <w:rPr>
          <w:bCs/>
          <w:color w:val="000000" w:themeColor="text1"/>
          <w:lang w:val="pl-PL"/>
        </w:rPr>
        <w:t xml:space="preserve">eferat </w:t>
      </w:r>
      <w:r w:rsidR="00344F7A" w:rsidRPr="008A4452">
        <w:rPr>
          <w:bCs/>
          <w:color w:val="000000" w:themeColor="text1"/>
          <w:lang w:val="pl-PL"/>
        </w:rPr>
        <w:t xml:space="preserve">dr </w:t>
      </w:r>
      <w:proofErr w:type="spellStart"/>
      <w:r w:rsidR="00344F7A" w:rsidRPr="008A4452">
        <w:rPr>
          <w:bCs/>
          <w:color w:val="000000" w:themeColor="text1"/>
          <w:lang w:val="pl-PL"/>
        </w:rPr>
        <w:t>Svitlana</w:t>
      </w:r>
      <w:proofErr w:type="spellEnd"/>
      <w:r w:rsidR="00344F7A" w:rsidRPr="008A4452">
        <w:rPr>
          <w:bCs/>
          <w:color w:val="000000" w:themeColor="text1"/>
          <w:lang w:val="pl-PL"/>
        </w:rPr>
        <w:t xml:space="preserve"> </w:t>
      </w:r>
      <w:proofErr w:type="spellStart"/>
      <w:r w:rsidR="00344F7A" w:rsidRPr="008A4452">
        <w:rPr>
          <w:bCs/>
          <w:color w:val="000000" w:themeColor="text1"/>
          <w:lang w:val="pl-PL"/>
        </w:rPr>
        <w:t>Buriak</w:t>
      </w:r>
      <w:proofErr w:type="spellEnd"/>
      <w:r w:rsidR="00DD2DDC" w:rsidRPr="008A4452">
        <w:rPr>
          <w:bCs/>
          <w:color w:val="000000" w:themeColor="text1"/>
          <w:lang w:val="pl-PL"/>
        </w:rPr>
        <w:t>,</w:t>
      </w:r>
      <w:r w:rsidR="00344F7A" w:rsidRPr="008A4452">
        <w:rPr>
          <w:bCs/>
          <w:color w:val="000000" w:themeColor="text1"/>
          <w:lang w:val="pl-PL"/>
        </w:rPr>
        <w:t xml:space="preserve"> </w:t>
      </w:r>
      <w:r w:rsidR="00DD2DDC" w:rsidRPr="008A4452">
        <w:rPr>
          <w:bCs/>
          <w:color w:val="000000" w:themeColor="text1"/>
          <w:lang w:val="pl-PL"/>
        </w:rPr>
        <w:t xml:space="preserve">adiunkt na Uniwersytecie w Amsterdamie </w:t>
      </w:r>
      <w:r w:rsidR="00344F7A" w:rsidRPr="008A4452">
        <w:rPr>
          <w:bCs/>
          <w:color w:val="000000" w:themeColor="text1"/>
          <w:lang w:val="pl-PL"/>
        </w:rPr>
        <w:t>(</w:t>
      </w:r>
      <w:proofErr w:type="spellStart"/>
      <w:r w:rsidR="00344F7A" w:rsidRPr="008A4452">
        <w:rPr>
          <w:bCs/>
          <w:color w:val="000000" w:themeColor="text1"/>
          <w:lang w:val="pl-PL"/>
        </w:rPr>
        <w:t>UvA</w:t>
      </w:r>
      <w:proofErr w:type="spellEnd"/>
      <w:r w:rsidR="00C94E57" w:rsidRPr="008A4452">
        <w:rPr>
          <w:bCs/>
          <w:color w:val="000000" w:themeColor="text1"/>
          <w:lang w:val="pl-PL"/>
        </w:rPr>
        <w:t>)</w:t>
      </w:r>
      <w:r w:rsidR="00AE276A">
        <w:rPr>
          <w:bCs/>
          <w:color w:val="000000" w:themeColor="text1"/>
          <w:lang w:val="pl-PL"/>
        </w:rPr>
        <w:t>, nt. wyroków duńskich i innych spraw WHT</w:t>
      </w:r>
    </w:p>
    <w:p w14:paraId="7C1ECB8B" w14:textId="4D7293E2" w:rsidR="00E56046" w:rsidRPr="003141E8" w:rsidRDefault="00F80F41" w:rsidP="008A4452">
      <w:p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Dyskusja panelowa z uczestnictwem: </w:t>
      </w:r>
      <w:r w:rsidR="00F705BD" w:rsidRPr="003141E8">
        <w:rPr>
          <w:color w:val="000000" w:themeColor="text1"/>
          <w:lang w:val="pl-PL"/>
        </w:rPr>
        <w:t>przedstawiciel doktryny, KAS, biznesu, doradca podatkowy</w:t>
      </w:r>
    </w:p>
    <w:p w14:paraId="48723BBA" w14:textId="58664246" w:rsidR="00C4521F" w:rsidRPr="003141E8" w:rsidRDefault="0019348F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Ewolucja o</w:t>
      </w:r>
      <w:r w:rsidR="00F74A8F" w:rsidRPr="003141E8">
        <w:rPr>
          <w:color w:val="000000" w:themeColor="text1"/>
          <w:lang w:val="pl-PL"/>
        </w:rPr>
        <w:t>rzecznictw</w:t>
      </w:r>
      <w:r w:rsidRPr="003141E8">
        <w:rPr>
          <w:color w:val="000000" w:themeColor="text1"/>
          <w:lang w:val="pl-PL"/>
        </w:rPr>
        <w:t>a</w:t>
      </w:r>
      <w:r w:rsidR="00F74A8F" w:rsidRPr="003141E8">
        <w:rPr>
          <w:color w:val="000000" w:themeColor="text1"/>
          <w:lang w:val="pl-PL"/>
        </w:rPr>
        <w:t xml:space="preserve"> </w:t>
      </w:r>
      <w:r w:rsidR="00991766" w:rsidRPr="003141E8">
        <w:rPr>
          <w:color w:val="000000" w:themeColor="text1"/>
          <w:lang w:val="pl-PL"/>
        </w:rPr>
        <w:t>ETS w sprawach WHT</w:t>
      </w:r>
    </w:p>
    <w:p w14:paraId="78C21EBA" w14:textId="2A2E5948" w:rsidR="00425E26" w:rsidRPr="003141E8" w:rsidRDefault="00AD0975" w:rsidP="003141E8">
      <w:pPr>
        <w:numPr>
          <w:ilvl w:val="0"/>
          <w:numId w:val="1"/>
        </w:numPr>
        <w:spacing w:after="0" w:line="276" w:lineRule="auto"/>
        <w:jc w:val="both"/>
        <w:rPr>
          <w:bCs/>
          <w:color w:val="000000" w:themeColor="text1"/>
          <w:lang w:val="pl-PL"/>
        </w:rPr>
      </w:pPr>
      <w:r w:rsidRPr="003141E8">
        <w:rPr>
          <w:bCs/>
          <w:color w:val="000000" w:themeColor="text1"/>
          <w:lang w:val="pl-PL"/>
        </w:rPr>
        <w:t>Czy s</w:t>
      </w:r>
      <w:r w:rsidR="00425E26" w:rsidRPr="003141E8">
        <w:rPr>
          <w:bCs/>
          <w:color w:val="000000" w:themeColor="text1"/>
          <w:lang w:val="pl-PL"/>
        </w:rPr>
        <w:t xml:space="preserve">zczególne klauzule </w:t>
      </w:r>
      <w:proofErr w:type="spellStart"/>
      <w:r w:rsidR="00425E26" w:rsidRPr="003141E8">
        <w:rPr>
          <w:bCs/>
          <w:color w:val="000000" w:themeColor="text1"/>
          <w:lang w:val="pl-PL"/>
        </w:rPr>
        <w:t>antyabuzywne</w:t>
      </w:r>
      <w:proofErr w:type="spellEnd"/>
      <w:r w:rsidR="00425E26" w:rsidRPr="003141E8">
        <w:rPr>
          <w:bCs/>
          <w:color w:val="000000" w:themeColor="text1"/>
          <w:lang w:val="pl-PL"/>
        </w:rPr>
        <w:t xml:space="preserve"> powinny mieć skutki bardziej dotkliwe dla podatnika (płatnika) niż GAAR</w:t>
      </w:r>
      <w:r w:rsidRPr="003141E8">
        <w:rPr>
          <w:bCs/>
          <w:color w:val="000000" w:themeColor="text1"/>
          <w:lang w:val="pl-PL"/>
        </w:rPr>
        <w:t>?</w:t>
      </w:r>
    </w:p>
    <w:p w14:paraId="7E82025E" w14:textId="37095336" w:rsidR="00B7705E" w:rsidRPr="003141E8" w:rsidRDefault="00B7705E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Czy Dyrektywa PS jest dostosowana do obecn</w:t>
      </w:r>
      <w:r w:rsidR="006A7139" w:rsidRPr="003141E8">
        <w:rPr>
          <w:color w:val="000000" w:themeColor="text1"/>
          <w:lang w:val="pl-PL"/>
        </w:rPr>
        <w:t>ych wymogów</w:t>
      </w:r>
      <w:r w:rsidR="003D628E" w:rsidRPr="003141E8">
        <w:rPr>
          <w:color w:val="000000" w:themeColor="text1"/>
          <w:lang w:val="pl-PL"/>
        </w:rPr>
        <w:t>?</w:t>
      </w:r>
    </w:p>
    <w:p w14:paraId="73F52654" w14:textId="296265D5" w:rsidR="00991766" w:rsidRPr="003141E8" w:rsidRDefault="005942E3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Czy e</w:t>
      </w:r>
      <w:r w:rsidR="00830C3B" w:rsidRPr="003141E8">
        <w:rPr>
          <w:color w:val="000000" w:themeColor="text1"/>
          <w:lang w:val="pl-PL"/>
        </w:rPr>
        <w:t>wolucja prawa U</w:t>
      </w:r>
      <w:r w:rsidR="00063529">
        <w:rPr>
          <w:color w:val="000000" w:themeColor="text1"/>
          <w:lang w:val="pl-PL"/>
        </w:rPr>
        <w:t>E</w:t>
      </w:r>
      <w:r w:rsidR="00830C3B" w:rsidRPr="003141E8">
        <w:rPr>
          <w:color w:val="000000" w:themeColor="text1"/>
          <w:lang w:val="pl-PL"/>
        </w:rPr>
        <w:t xml:space="preserve"> (</w:t>
      </w:r>
      <w:r w:rsidR="00C10C94" w:rsidRPr="003141E8">
        <w:rPr>
          <w:color w:val="000000" w:themeColor="text1"/>
          <w:lang w:val="pl-PL"/>
        </w:rPr>
        <w:t xml:space="preserve">projektowane </w:t>
      </w:r>
      <w:r w:rsidR="00C9614C" w:rsidRPr="003141E8">
        <w:rPr>
          <w:color w:val="000000" w:themeColor="text1"/>
          <w:lang w:val="pl-PL"/>
        </w:rPr>
        <w:t>Dyrektyw</w:t>
      </w:r>
      <w:r w:rsidR="00C10C94" w:rsidRPr="003141E8">
        <w:rPr>
          <w:color w:val="000000" w:themeColor="text1"/>
          <w:lang w:val="pl-PL"/>
        </w:rPr>
        <w:t xml:space="preserve">y </w:t>
      </w:r>
      <w:proofErr w:type="spellStart"/>
      <w:r w:rsidR="00C10C94" w:rsidRPr="003141E8">
        <w:rPr>
          <w:color w:val="000000" w:themeColor="text1"/>
          <w:lang w:val="pl-PL"/>
        </w:rPr>
        <w:t>Unshell</w:t>
      </w:r>
      <w:proofErr w:type="spellEnd"/>
      <w:r w:rsidR="00505BB7" w:rsidRPr="003141E8">
        <w:rPr>
          <w:color w:val="000000" w:themeColor="text1"/>
          <w:lang w:val="pl-PL"/>
        </w:rPr>
        <w:t xml:space="preserve"> i</w:t>
      </w:r>
      <w:r w:rsidR="00C10C94" w:rsidRPr="003141E8">
        <w:rPr>
          <w:color w:val="000000" w:themeColor="text1"/>
          <w:lang w:val="pl-PL"/>
        </w:rPr>
        <w:t xml:space="preserve"> </w:t>
      </w:r>
      <w:proofErr w:type="spellStart"/>
      <w:r w:rsidR="00C10C94" w:rsidRPr="003141E8">
        <w:rPr>
          <w:color w:val="000000" w:themeColor="text1"/>
          <w:lang w:val="pl-PL"/>
        </w:rPr>
        <w:t>Faster</w:t>
      </w:r>
      <w:proofErr w:type="spellEnd"/>
      <w:r w:rsidR="00830C3B" w:rsidRPr="003141E8">
        <w:rPr>
          <w:color w:val="000000" w:themeColor="text1"/>
          <w:lang w:val="pl-PL"/>
        </w:rPr>
        <w:t>)</w:t>
      </w:r>
      <w:r w:rsidRPr="003141E8">
        <w:rPr>
          <w:color w:val="000000" w:themeColor="text1"/>
          <w:lang w:val="pl-PL"/>
        </w:rPr>
        <w:t xml:space="preserve"> rozwiązuje obecne wyzwania </w:t>
      </w:r>
      <w:r w:rsidR="00B9628C" w:rsidRPr="003141E8">
        <w:rPr>
          <w:color w:val="000000" w:themeColor="text1"/>
          <w:lang w:val="pl-PL"/>
        </w:rPr>
        <w:t>i potrzeby biznesu?</w:t>
      </w:r>
    </w:p>
    <w:p w14:paraId="5E60CBDB" w14:textId="1BBA2AFA" w:rsidR="00465880" w:rsidRPr="003141E8" w:rsidRDefault="00465880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 xml:space="preserve">Czy w obszarze regulacji podatku u źródła </w:t>
      </w:r>
      <w:r w:rsidR="00333AF1" w:rsidRPr="003141E8">
        <w:rPr>
          <w:color w:val="000000" w:themeColor="text1"/>
          <w:lang w:val="pl-PL"/>
        </w:rPr>
        <w:t>istnie</w:t>
      </w:r>
      <w:r w:rsidR="00D13CCB" w:rsidRPr="003141E8">
        <w:rPr>
          <w:color w:val="000000" w:themeColor="text1"/>
          <w:lang w:val="pl-PL"/>
        </w:rPr>
        <w:t>ją</w:t>
      </w:r>
      <w:r w:rsidRPr="003141E8">
        <w:rPr>
          <w:color w:val="000000" w:themeColor="text1"/>
          <w:lang w:val="pl-PL"/>
        </w:rPr>
        <w:t xml:space="preserve"> zagadnieni</w:t>
      </w:r>
      <w:r w:rsidR="00D13CCB" w:rsidRPr="003141E8">
        <w:rPr>
          <w:color w:val="000000" w:themeColor="text1"/>
          <w:lang w:val="pl-PL"/>
        </w:rPr>
        <w:t>a, które powinny być przedmiotem</w:t>
      </w:r>
      <w:r w:rsidR="002E6F24" w:rsidRPr="003141E8">
        <w:rPr>
          <w:color w:val="000000" w:themeColor="text1"/>
          <w:lang w:val="pl-PL"/>
        </w:rPr>
        <w:t xml:space="preserve"> </w:t>
      </w:r>
      <w:r w:rsidR="00643B18" w:rsidRPr="003141E8">
        <w:rPr>
          <w:color w:val="000000" w:themeColor="text1"/>
          <w:lang w:val="pl-PL"/>
        </w:rPr>
        <w:t>pyta</w:t>
      </w:r>
      <w:r w:rsidR="00D13CCB" w:rsidRPr="003141E8">
        <w:rPr>
          <w:color w:val="000000" w:themeColor="text1"/>
          <w:lang w:val="pl-PL"/>
        </w:rPr>
        <w:t xml:space="preserve">ń </w:t>
      </w:r>
      <w:r w:rsidR="00643B18" w:rsidRPr="003141E8">
        <w:rPr>
          <w:color w:val="000000" w:themeColor="text1"/>
          <w:lang w:val="pl-PL"/>
        </w:rPr>
        <w:t>prejudycjaln</w:t>
      </w:r>
      <w:r w:rsidR="00D13CCB" w:rsidRPr="003141E8">
        <w:rPr>
          <w:color w:val="000000" w:themeColor="text1"/>
          <w:lang w:val="pl-PL"/>
        </w:rPr>
        <w:t>ych</w:t>
      </w:r>
      <w:r w:rsidR="00643B18" w:rsidRPr="003141E8">
        <w:rPr>
          <w:color w:val="000000" w:themeColor="text1"/>
          <w:lang w:val="pl-PL"/>
        </w:rPr>
        <w:t>?</w:t>
      </w:r>
    </w:p>
    <w:p w14:paraId="00EF60F5" w14:textId="674EC182" w:rsidR="00B145E2" w:rsidRPr="003141E8" w:rsidRDefault="00564D32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Procedury</w:t>
      </w:r>
      <w:r w:rsidR="008109F6" w:rsidRPr="003141E8">
        <w:rPr>
          <w:color w:val="000000" w:themeColor="text1"/>
          <w:lang w:val="pl-PL"/>
        </w:rPr>
        <w:t xml:space="preserve"> MAP,</w:t>
      </w:r>
      <w:r w:rsidRPr="003141E8">
        <w:rPr>
          <w:color w:val="000000" w:themeColor="text1"/>
          <w:lang w:val="pl-PL"/>
        </w:rPr>
        <w:t xml:space="preserve"> BIT i inne ramifikacje</w:t>
      </w:r>
      <w:r w:rsidR="00E97B60" w:rsidRPr="003141E8">
        <w:rPr>
          <w:color w:val="000000" w:themeColor="text1"/>
          <w:lang w:val="pl-PL"/>
        </w:rPr>
        <w:t xml:space="preserve"> sporów WHT</w:t>
      </w:r>
    </w:p>
    <w:p w14:paraId="2E711ACF" w14:textId="77777777" w:rsidR="003C5060" w:rsidRDefault="00830C3B" w:rsidP="003141E8">
      <w:pPr>
        <w:numPr>
          <w:ilvl w:val="0"/>
          <w:numId w:val="1"/>
        </w:numPr>
        <w:spacing w:after="0" w:line="276" w:lineRule="auto"/>
        <w:jc w:val="both"/>
        <w:rPr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Post</w:t>
      </w:r>
      <w:r w:rsidR="00EB5E3B" w:rsidRPr="003141E8">
        <w:rPr>
          <w:color w:val="000000" w:themeColor="text1"/>
          <w:lang w:val="pl-PL"/>
        </w:rPr>
        <w:t xml:space="preserve">ulaty </w:t>
      </w:r>
    </w:p>
    <w:p w14:paraId="047298BF" w14:textId="77777777" w:rsidR="00955975" w:rsidRPr="003141E8" w:rsidRDefault="00955975" w:rsidP="00955975">
      <w:pPr>
        <w:spacing w:after="0" w:line="276" w:lineRule="auto"/>
        <w:ind w:left="720"/>
        <w:jc w:val="both"/>
        <w:rPr>
          <w:color w:val="000000" w:themeColor="text1"/>
          <w:lang w:val="pl-PL"/>
        </w:rPr>
      </w:pPr>
    </w:p>
    <w:p w14:paraId="3469E56F" w14:textId="5D93AF1C" w:rsidR="003C5060" w:rsidRPr="003141E8" w:rsidRDefault="003C5060" w:rsidP="00B907AF">
      <w:pPr>
        <w:spacing w:after="0" w:line="276" w:lineRule="auto"/>
        <w:rPr>
          <w:color w:val="000000" w:themeColor="text1"/>
          <w:lang w:val="pl-PL"/>
        </w:rPr>
      </w:pPr>
      <w:r w:rsidRPr="003141E8">
        <w:rPr>
          <w:b/>
          <w:bCs/>
          <w:color w:val="000000" w:themeColor="text1"/>
          <w:lang w:val="pl-PL"/>
        </w:rPr>
        <w:t>Uczestnicy</w:t>
      </w:r>
      <w:r w:rsidRPr="003141E8">
        <w:rPr>
          <w:color w:val="000000" w:themeColor="text1"/>
          <w:lang w:val="pl-PL"/>
        </w:rPr>
        <w:t>:</w:t>
      </w:r>
    </w:p>
    <w:p w14:paraId="78BAF046" w14:textId="4522E8EE" w:rsidR="00C94E57" w:rsidRPr="008A4452" w:rsidRDefault="008A4452" w:rsidP="00725766">
      <w:pPr>
        <w:spacing w:after="0" w:line="276" w:lineRule="auto"/>
        <w:jc w:val="both"/>
        <w:rPr>
          <w:bCs/>
          <w:color w:val="000000" w:themeColor="text1"/>
          <w:lang w:val="pl-PL"/>
        </w:rPr>
      </w:pPr>
      <w:r w:rsidRPr="008A4452">
        <w:rPr>
          <w:bCs/>
          <w:color w:val="000000" w:themeColor="text1"/>
          <w:lang w:val="pl-PL"/>
        </w:rPr>
        <w:t xml:space="preserve">dr </w:t>
      </w:r>
      <w:proofErr w:type="spellStart"/>
      <w:r w:rsidRPr="008A4452">
        <w:rPr>
          <w:bCs/>
          <w:color w:val="000000" w:themeColor="text1"/>
          <w:lang w:val="pl-PL"/>
        </w:rPr>
        <w:t>Giammarco</w:t>
      </w:r>
      <w:proofErr w:type="spellEnd"/>
      <w:r w:rsidRPr="008A4452">
        <w:rPr>
          <w:bCs/>
          <w:color w:val="000000" w:themeColor="text1"/>
          <w:lang w:val="pl-PL"/>
        </w:rPr>
        <w:t xml:space="preserve"> </w:t>
      </w:r>
      <w:proofErr w:type="spellStart"/>
      <w:r w:rsidRPr="008A4452">
        <w:rPr>
          <w:bCs/>
          <w:color w:val="000000" w:themeColor="text1"/>
          <w:lang w:val="pl-PL"/>
        </w:rPr>
        <w:t>Cottani</w:t>
      </w:r>
      <w:proofErr w:type="spellEnd"/>
      <w:r w:rsidRPr="008A4452">
        <w:rPr>
          <w:bCs/>
          <w:color w:val="000000" w:themeColor="text1"/>
          <w:lang w:val="pl-PL"/>
        </w:rPr>
        <w:t xml:space="preserve">, wykładowca </w:t>
      </w:r>
      <w:proofErr w:type="spellStart"/>
      <w:r w:rsidRPr="008A4452">
        <w:rPr>
          <w:bCs/>
          <w:color w:val="000000" w:themeColor="text1"/>
          <w:lang w:val="pl-PL"/>
        </w:rPr>
        <w:t>UvA</w:t>
      </w:r>
      <w:proofErr w:type="spellEnd"/>
      <w:r>
        <w:rPr>
          <w:bCs/>
          <w:color w:val="000000" w:themeColor="text1"/>
          <w:lang w:val="pl-PL"/>
        </w:rPr>
        <w:t xml:space="preserve">, </w:t>
      </w:r>
      <w:r w:rsidR="00D57E72" w:rsidRPr="003141E8">
        <w:rPr>
          <w:color w:val="000000" w:themeColor="text1"/>
          <w:lang w:val="pl-PL"/>
        </w:rPr>
        <w:t xml:space="preserve">Tomasz </w:t>
      </w:r>
      <w:proofErr w:type="spellStart"/>
      <w:r w:rsidR="00D57E72" w:rsidRPr="003141E8">
        <w:rPr>
          <w:color w:val="000000" w:themeColor="text1"/>
          <w:lang w:val="pl-PL"/>
        </w:rPr>
        <w:t>Leszczewski</w:t>
      </w:r>
      <w:proofErr w:type="spellEnd"/>
      <w:r w:rsidR="00B907AF" w:rsidRPr="003141E8">
        <w:rPr>
          <w:color w:val="000000" w:themeColor="text1"/>
          <w:lang w:val="pl-PL"/>
        </w:rPr>
        <w:t xml:space="preserve"> (</w:t>
      </w:r>
      <w:r w:rsidR="00D57E72" w:rsidRPr="003141E8">
        <w:rPr>
          <w:color w:val="000000" w:themeColor="text1"/>
          <w:lang w:val="pl-PL"/>
        </w:rPr>
        <w:t>DZP</w:t>
      </w:r>
      <w:r w:rsidR="00B907AF" w:rsidRPr="003141E8">
        <w:rPr>
          <w:color w:val="000000" w:themeColor="text1"/>
          <w:lang w:val="pl-PL"/>
        </w:rPr>
        <w:t>)</w:t>
      </w:r>
      <w:r w:rsidR="00D5340B" w:rsidRPr="003141E8">
        <w:rPr>
          <w:color w:val="000000" w:themeColor="text1"/>
          <w:lang w:val="pl-PL"/>
        </w:rPr>
        <w:t>,</w:t>
      </w:r>
      <w:r w:rsidR="00E303C6" w:rsidRPr="003141E8">
        <w:rPr>
          <w:color w:val="000000" w:themeColor="text1"/>
          <w:lang w:val="pl-PL"/>
        </w:rPr>
        <w:t xml:space="preserve"> </w:t>
      </w:r>
      <w:r w:rsidR="00302537" w:rsidRPr="003141E8">
        <w:rPr>
          <w:color w:val="000000" w:themeColor="text1"/>
          <w:lang w:val="pl-PL"/>
        </w:rPr>
        <w:t xml:space="preserve">dr </w:t>
      </w:r>
      <w:r w:rsidR="00E303C6" w:rsidRPr="003141E8">
        <w:rPr>
          <w:color w:val="000000" w:themeColor="text1"/>
          <w:lang w:val="pl-PL"/>
        </w:rPr>
        <w:t>Mik</w:t>
      </w:r>
      <w:r w:rsidR="00302537" w:rsidRPr="003141E8">
        <w:rPr>
          <w:color w:val="000000" w:themeColor="text1"/>
          <w:lang w:val="pl-PL"/>
        </w:rPr>
        <w:t xml:space="preserve">ołaj Kondej </w:t>
      </w:r>
      <w:r w:rsidR="00B907AF" w:rsidRPr="003141E8">
        <w:rPr>
          <w:color w:val="000000" w:themeColor="text1"/>
          <w:lang w:val="pl-PL"/>
        </w:rPr>
        <w:t>(</w:t>
      </w:r>
      <w:r w:rsidR="00433A90" w:rsidRPr="003141E8">
        <w:rPr>
          <w:color w:val="000000" w:themeColor="text1"/>
          <w:lang w:val="pl-PL"/>
        </w:rPr>
        <w:t>PWC</w:t>
      </w:r>
      <w:r w:rsidR="00B907AF" w:rsidRPr="003141E8">
        <w:rPr>
          <w:color w:val="000000" w:themeColor="text1"/>
          <w:lang w:val="pl-PL"/>
        </w:rPr>
        <w:t>)</w:t>
      </w:r>
      <w:r w:rsidR="00E72491">
        <w:rPr>
          <w:color w:val="000000" w:themeColor="text1"/>
          <w:lang w:val="pl-PL"/>
        </w:rPr>
        <w:t xml:space="preserve">, </w:t>
      </w:r>
      <w:r w:rsidRPr="008A4452">
        <w:rPr>
          <w:color w:val="000000" w:themeColor="text1"/>
          <w:lang w:val="pl-PL"/>
        </w:rPr>
        <w:t xml:space="preserve"> </w:t>
      </w:r>
      <w:r w:rsidR="005F0148">
        <w:rPr>
          <w:color w:val="000000" w:themeColor="text1"/>
          <w:lang w:val="pl-PL"/>
        </w:rPr>
        <w:t xml:space="preserve">prof. </w:t>
      </w:r>
      <w:r w:rsidRPr="003141E8">
        <w:rPr>
          <w:color w:val="000000" w:themeColor="text1"/>
          <w:lang w:val="pl-PL"/>
        </w:rPr>
        <w:t>dr hab. Artur Nowak-Far (SGH</w:t>
      </w:r>
      <w:r>
        <w:rPr>
          <w:color w:val="000000" w:themeColor="text1"/>
          <w:lang w:val="pl-PL"/>
        </w:rPr>
        <w:t>)</w:t>
      </w:r>
    </w:p>
    <w:p w14:paraId="3DAF3A21" w14:textId="77777777" w:rsidR="00B907AF" w:rsidRPr="003141E8" w:rsidRDefault="00B907AF" w:rsidP="00B907AF">
      <w:pPr>
        <w:spacing w:after="0" w:line="276" w:lineRule="auto"/>
        <w:rPr>
          <w:color w:val="000000" w:themeColor="text1"/>
          <w:lang w:val="pl-PL"/>
        </w:rPr>
      </w:pPr>
    </w:p>
    <w:p w14:paraId="7DAEFF0C" w14:textId="17672BFB" w:rsidR="003C5060" w:rsidRPr="003141E8" w:rsidRDefault="0062496D" w:rsidP="00B907AF">
      <w:pPr>
        <w:spacing w:after="0" w:line="276" w:lineRule="auto"/>
        <w:rPr>
          <w:b/>
          <w:bCs/>
          <w:color w:val="000000" w:themeColor="text1"/>
          <w:lang w:val="pl-PL"/>
        </w:rPr>
      </w:pPr>
      <w:r w:rsidRPr="003141E8">
        <w:rPr>
          <w:color w:val="000000" w:themeColor="text1"/>
          <w:lang w:val="pl-PL"/>
        </w:rPr>
        <w:t>15.15</w:t>
      </w:r>
      <w:r w:rsidR="00B907AF" w:rsidRPr="003141E8">
        <w:rPr>
          <w:color w:val="000000" w:themeColor="text1"/>
          <w:lang w:val="pl-PL"/>
        </w:rPr>
        <w:t>:</w:t>
      </w:r>
      <w:r w:rsidR="00850ED7" w:rsidRPr="003141E8">
        <w:rPr>
          <w:color w:val="000000" w:themeColor="text1"/>
          <w:lang w:val="pl-PL"/>
        </w:rPr>
        <w:t xml:space="preserve"> </w:t>
      </w:r>
      <w:r w:rsidR="00850ED7" w:rsidRPr="003141E8">
        <w:rPr>
          <w:b/>
          <w:bCs/>
          <w:color w:val="000000" w:themeColor="text1"/>
          <w:lang w:val="pl-PL"/>
        </w:rPr>
        <w:t>Podsumowanie i zamknięcie konferencji</w:t>
      </w:r>
    </w:p>
    <w:sectPr w:rsidR="003C5060" w:rsidRPr="003141E8" w:rsidSect="001D4D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3740" w14:textId="77777777" w:rsidR="00753964" w:rsidRDefault="00753964" w:rsidP="00720A15">
      <w:pPr>
        <w:spacing w:after="0" w:line="240" w:lineRule="auto"/>
      </w:pPr>
      <w:r>
        <w:separator/>
      </w:r>
    </w:p>
  </w:endnote>
  <w:endnote w:type="continuationSeparator" w:id="0">
    <w:p w14:paraId="16C0E8A3" w14:textId="77777777" w:rsidR="00753964" w:rsidRDefault="00753964" w:rsidP="0072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E5AB3" w14:textId="77777777" w:rsidR="00753964" w:rsidRDefault="00753964" w:rsidP="00720A15">
      <w:pPr>
        <w:spacing w:after="0" w:line="240" w:lineRule="auto"/>
      </w:pPr>
      <w:r>
        <w:separator/>
      </w:r>
    </w:p>
  </w:footnote>
  <w:footnote w:type="continuationSeparator" w:id="0">
    <w:p w14:paraId="25E32AF1" w14:textId="77777777" w:rsidR="00753964" w:rsidRDefault="00753964" w:rsidP="0072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C44"/>
    <w:multiLevelType w:val="hybridMultilevel"/>
    <w:tmpl w:val="AF1E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1AA"/>
    <w:multiLevelType w:val="multilevel"/>
    <w:tmpl w:val="AD7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05317"/>
    <w:multiLevelType w:val="multilevel"/>
    <w:tmpl w:val="9BD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22B00"/>
    <w:multiLevelType w:val="hybridMultilevel"/>
    <w:tmpl w:val="9672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0AD1"/>
    <w:multiLevelType w:val="hybridMultilevel"/>
    <w:tmpl w:val="50FE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424E"/>
    <w:multiLevelType w:val="multilevel"/>
    <w:tmpl w:val="D8C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940329">
    <w:abstractNumId w:val="5"/>
  </w:num>
  <w:num w:numId="2" w16cid:durableId="1563443822">
    <w:abstractNumId w:val="1"/>
  </w:num>
  <w:num w:numId="3" w16cid:durableId="2084643009">
    <w:abstractNumId w:val="2"/>
  </w:num>
  <w:num w:numId="4" w16cid:durableId="1903250258">
    <w:abstractNumId w:val="3"/>
  </w:num>
  <w:num w:numId="5" w16cid:durableId="444008687">
    <w:abstractNumId w:val="4"/>
  </w:num>
  <w:num w:numId="6" w16cid:durableId="19392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41"/>
    <w:rsid w:val="00001907"/>
    <w:rsid w:val="000060DF"/>
    <w:rsid w:val="000110D1"/>
    <w:rsid w:val="00014C0F"/>
    <w:rsid w:val="000157EC"/>
    <w:rsid w:val="00020063"/>
    <w:rsid w:val="00031C15"/>
    <w:rsid w:val="0003213D"/>
    <w:rsid w:val="0003433A"/>
    <w:rsid w:val="00034EA6"/>
    <w:rsid w:val="00040D8D"/>
    <w:rsid w:val="0005051E"/>
    <w:rsid w:val="00053186"/>
    <w:rsid w:val="00063529"/>
    <w:rsid w:val="00070C60"/>
    <w:rsid w:val="00071980"/>
    <w:rsid w:val="00075082"/>
    <w:rsid w:val="0008605F"/>
    <w:rsid w:val="000926BF"/>
    <w:rsid w:val="000B6D4C"/>
    <w:rsid w:val="000C19B6"/>
    <w:rsid w:val="000F04B6"/>
    <w:rsid w:val="000F4F80"/>
    <w:rsid w:val="000F5BBF"/>
    <w:rsid w:val="000F7F0A"/>
    <w:rsid w:val="001124D9"/>
    <w:rsid w:val="00120EE9"/>
    <w:rsid w:val="00134D1F"/>
    <w:rsid w:val="0013603C"/>
    <w:rsid w:val="00136441"/>
    <w:rsid w:val="00147328"/>
    <w:rsid w:val="00186B64"/>
    <w:rsid w:val="00190DD7"/>
    <w:rsid w:val="0019348F"/>
    <w:rsid w:val="00197EEB"/>
    <w:rsid w:val="001A3BB6"/>
    <w:rsid w:val="001A75EA"/>
    <w:rsid w:val="001B4FAC"/>
    <w:rsid w:val="001C2174"/>
    <w:rsid w:val="001D4D4E"/>
    <w:rsid w:val="001E16CC"/>
    <w:rsid w:val="001E6601"/>
    <w:rsid w:val="001E6F74"/>
    <w:rsid w:val="00204DC4"/>
    <w:rsid w:val="00207F1F"/>
    <w:rsid w:val="002231FB"/>
    <w:rsid w:val="002426D0"/>
    <w:rsid w:val="00242F18"/>
    <w:rsid w:val="00250E9D"/>
    <w:rsid w:val="00275EFD"/>
    <w:rsid w:val="0028102F"/>
    <w:rsid w:val="002830D9"/>
    <w:rsid w:val="00283B64"/>
    <w:rsid w:val="00283E60"/>
    <w:rsid w:val="002856AD"/>
    <w:rsid w:val="00293124"/>
    <w:rsid w:val="0029534F"/>
    <w:rsid w:val="002A4C66"/>
    <w:rsid w:val="002B1AA2"/>
    <w:rsid w:val="002B2A63"/>
    <w:rsid w:val="002B2CDC"/>
    <w:rsid w:val="002E2191"/>
    <w:rsid w:val="002E5DE5"/>
    <w:rsid w:val="002E65FE"/>
    <w:rsid w:val="002E6F24"/>
    <w:rsid w:val="002F17C2"/>
    <w:rsid w:val="00302537"/>
    <w:rsid w:val="00303C33"/>
    <w:rsid w:val="003119C7"/>
    <w:rsid w:val="003141E8"/>
    <w:rsid w:val="00316935"/>
    <w:rsid w:val="003224EB"/>
    <w:rsid w:val="00323E4B"/>
    <w:rsid w:val="00330977"/>
    <w:rsid w:val="0033373A"/>
    <w:rsid w:val="00333AF1"/>
    <w:rsid w:val="00336CE8"/>
    <w:rsid w:val="00337F56"/>
    <w:rsid w:val="003419C2"/>
    <w:rsid w:val="00342B37"/>
    <w:rsid w:val="00344F7A"/>
    <w:rsid w:val="003469FA"/>
    <w:rsid w:val="003612DA"/>
    <w:rsid w:val="003615CD"/>
    <w:rsid w:val="00364946"/>
    <w:rsid w:val="003739EB"/>
    <w:rsid w:val="003818D7"/>
    <w:rsid w:val="00390F33"/>
    <w:rsid w:val="003929A7"/>
    <w:rsid w:val="003A7DEB"/>
    <w:rsid w:val="003B3BB7"/>
    <w:rsid w:val="003B7619"/>
    <w:rsid w:val="003C0837"/>
    <w:rsid w:val="003C47F0"/>
    <w:rsid w:val="003C5060"/>
    <w:rsid w:val="003C70F0"/>
    <w:rsid w:val="003D628E"/>
    <w:rsid w:val="003F0202"/>
    <w:rsid w:val="003F1F14"/>
    <w:rsid w:val="00402CDE"/>
    <w:rsid w:val="00415BB2"/>
    <w:rsid w:val="00425E26"/>
    <w:rsid w:val="004333D8"/>
    <w:rsid w:val="00433A90"/>
    <w:rsid w:val="004426FD"/>
    <w:rsid w:val="00461ECC"/>
    <w:rsid w:val="0046225F"/>
    <w:rsid w:val="00464877"/>
    <w:rsid w:val="00465880"/>
    <w:rsid w:val="00473700"/>
    <w:rsid w:val="00473C82"/>
    <w:rsid w:val="004854C9"/>
    <w:rsid w:val="00486EC6"/>
    <w:rsid w:val="00494265"/>
    <w:rsid w:val="004B6ADA"/>
    <w:rsid w:val="004C5BB2"/>
    <w:rsid w:val="004C7E83"/>
    <w:rsid w:val="004D230A"/>
    <w:rsid w:val="004D7FB6"/>
    <w:rsid w:val="00505BB7"/>
    <w:rsid w:val="00510BD3"/>
    <w:rsid w:val="00512B4A"/>
    <w:rsid w:val="005131A4"/>
    <w:rsid w:val="005136C8"/>
    <w:rsid w:val="00523213"/>
    <w:rsid w:val="00532B83"/>
    <w:rsid w:val="00536B97"/>
    <w:rsid w:val="00536D70"/>
    <w:rsid w:val="00544B29"/>
    <w:rsid w:val="005468B8"/>
    <w:rsid w:val="005506B5"/>
    <w:rsid w:val="00554C8B"/>
    <w:rsid w:val="00562126"/>
    <w:rsid w:val="00564D32"/>
    <w:rsid w:val="005656E9"/>
    <w:rsid w:val="00567A78"/>
    <w:rsid w:val="00580429"/>
    <w:rsid w:val="005820DF"/>
    <w:rsid w:val="00586DBA"/>
    <w:rsid w:val="00587A04"/>
    <w:rsid w:val="005942E3"/>
    <w:rsid w:val="005A1578"/>
    <w:rsid w:val="005A164F"/>
    <w:rsid w:val="005A3C10"/>
    <w:rsid w:val="005A4964"/>
    <w:rsid w:val="005B6A0F"/>
    <w:rsid w:val="005C2291"/>
    <w:rsid w:val="005C328C"/>
    <w:rsid w:val="005C60E9"/>
    <w:rsid w:val="005C6A6B"/>
    <w:rsid w:val="005F0148"/>
    <w:rsid w:val="005F043C"/>
    <w:rsid w:val="00605A12"/>
    <w:rsid w:val="006112C6"/>
    <w:rsid w:val="0062314A"/>
    <w:rsid w:val="0062496D"/>
    <w:rsid w:val="00635E5F"/>
    <w:rsid w:val="00642A7C"/>
    <w:rsid w:val="006431DE"/>
    <w:rsid w:val="00643B18"/>
    <w:rsid w:val="006467F1"/>
    <w:rsid w:val="00646BB6"/>
    <w:rsid w:val="0065384E"/>
    <w:rsid w:val="00656060"/>
    <w:rsid w:val="00661B57"/>
    <w:rsid w:val="00673E33"/>
    <w:rsid w:val="00693AD1"/>
    <w:rsid w:val="00694D29"/>
    <w:rsid w:val="00696FFA"/>
    <w:rsid w:val="006A42F0"/>
    <w:rsid w:val="006A453B"/>
    <w:rsid w:val="006A7139"/>
    <w:rsid w:val="006C1204"/>
    <w:rsid w:val="006C2F11"/>
    <w:rsid w:val="006D1CEB"/>
    <w:rsid w:val="006D6F93"/>
    <w:rsid w:val="006E064F"/>
    <w:rsid w:val="006F49DC"/>
    <w:rsid w:val="006F5F59"/>
    <w:rsid w:val="00716829"/>
    <w:rsid w:val="00720A15"/>
    <w:rsid w:val="00725766"/>
    <w:rsid w:val="00736048"/>
    <w:rsid w:val="00747D2A"/>
    <w:rsid w:val="00753964"/>
    <w:rsid w:val="0076088D"/>
    <w:rsid w:val="00763C0A"/>
    <w:rsid w:val="00773FC0"/>
    <w:rsid w:val="00774BDE"/>
    <w:rsid w:val="00780F4C"/>
    <w:rsid w:val="0079570D"/>
    <w:rsid w:val="007B3D50"/>
    <w:rsid w:val="007B652E"/>
    <w:rsid w:val="007D064F"/>
    <w:rsid w:val="007D23B4"/>
    <w:rsid w:val="007F201F"/>
    <w:rsid w:val="007F7A4C"/>
    <w:rsid w:val="008014FD"/>
    <w:rsid w:val="00803731"/>
    <w:rsid w:val="00804F52"/>
    <w:rsid w:val="008109F6"/>
    <w:rsid w:val="00811C1F"/>
    <w:rsid w:val="008220D7"/>
    <w:rsid w:val="00830C3B"/>
    <w:rsid w:val="0083317F"/>
    <w:rsid w:val="00833BDA"/>
    <w:rsid w:val="008507D0"/>
    <w:rsid w:val="00850ED7"/>
    <w:rsid w:val="00851D7A"/>
    <w:rsid w:val="00853E86"/>
    <w:rsid w:val="00855083"/>
    <w:rsid w:val="00855541"/>
    <w:rsid w:val="00861EE9"/>
    <w:rsid w:val="00864B47"/>
    <w:rsid w:val="00881668"/>
    <w:rsid w:val="00894522"/>
    <w:rsid w:val="0089670A"/>
    <w:rsid w:val="008A4452"/>
    <w:rsid w:val="008B059A"/>
    <w:rsid w:val="008C7CE1"/>
    <w:rsid w:val="008D27FE"/>
    <w:rsid w:val="008D4AF3"/>
    <w:rsid w:val="008E03CC"/>
    <w:rsid w:val="008E2C8A"/>
    <w:rsid w:val="008E635F"/>
    <w:rsid w:val="008F6F6E"/>
    <w:rsid w:val="008F7515"/>
    <w:rsid w:val="00903211"/>
    <w:rsid w:val="0091390B"/>
    <w:rsid w:val="009156C6"/>
    <w:rsid w:val="00922669"/>
    <w:rsid w:val="00927F9B"/>
    <w:rsid w:val="00930302"/>
    <w:rsid w:val="0093217E"/>
    <w:rsid w:val="00932250"/>
    <w:rsid w:val="00932B7E"/>
    <w:rsid w:val="00932E73"/>
    <w:rsid w:val="00942B1E"/>
    <w:rsid w:val="00955975"/>
    <w:rsid w:val="0096216F"/>
    <w:rsid w:val="0097534D"/>
    <w:rsid w:val="00991766"/>
    <w:rsid w:val="0099219B"/>
    <w:rsid w:val="0099250A"/>
    <w:rsid w:val="009B079B"/>
    <w:rsid w:val="009B160D"/>
    <w:rsid w:val="009B603A"/>
    <w:rsid w:val="009C32C4"/>
    <w:rsid w:val="009C7D2B"/>
    <w:rsid w:val="009E1ED2"/>
    <w:rsid w:val="00A270A0"/>
    <w:rsid w:val="00A30DC5"/>
    <w:rsid w:val="00A31F78"/>
    <w:rsid w:val="00A3321F"/>
    <w:rsid w:val="00A57A6D"/>
    <w:rsid w:val="00A6094F"/>
    <w:rsid w:val="00A642EE"/>
    <w:rsid w:val="00A65B56"/>
    <w:rsid w:val="00A66048"/>
    <w:rsid w:val="00A73FEA"/>
    <w:rsid w:val="00A8371E"/>
    <w:rsid w:val="00A91382"/>
    <w:rsid w:val="00A918A0"/>
    <w:rsid w:val="00A94473"/>
    <w:rsid w:val="00A9780E"/>
    <w:rsid w:val="00AA227E"/>
    <w:rsid w:val="00AA4862"/>
    <w:rsid w:val="00AA59DC"/>
    <w:rsid w:val="00AC3895"/>
    <w:rsid w:val="00AC6324"/>
    <w:rsid w:val="00AD0975"/>
    <w:rsid w:val="00AD2B0D"/>
    <w:rsid w:val="00AE276A"/>
    <w:rsid w:val="00B01FAB"/>
    <w:rsid w:val="00B06375"/>
    <w:rsid w:val="00B112E3"/>
    <w:rsid w:val="00B13F97"/>
    <w:rsid w:val="00B145E2"/>
    <w:rsid w:val="00B174F0"/>
    <w:rsid w:val="00B31EA6"/>
    <w:rsid w:val="00B3399A"/>
    <w:rsid w:val="00B470FE"/>
    <w:rsid w:val="00B471B8"/>
    <w:rsid w:val="00B521CC"/>
    <w:rsid w:val="00B7705E"/>
    <w:rsid w:val="00B80E0F"/>
    <w:rsid w:val="00B81A8F"/>
    <w:rsid w:val="00B907AF"/>
    <w:rsid w:val="00B9628C"/>
    <w:rsid w:val="00B968F2"/>
    <w:rsid w:val="00BA1610"/>
    <w:rsid w:val="00BA2321"/>
    <w:rsid w:val="00BA57E7"/>
    <w:rsid w:val="00BD4759"/>
    <w:rsid w:val="00BD7150"/>
    <w:rsid w:val="00BE504A"/>
    <w:rsid w:val="00BF039E"/>
    <w:rsid w:val="00C02603"/>
    <w:rsid w:val="00C10C94"/>
    <w:rsid w:val="00C17F26"/>
    <w:rsid w:val="00C354EB"/>
    <w:rsid w:val="00C4521F"/>
    <w:rsid w:val="00C548F6"/>
    <w:rsid w:val="00C65854"/>
    <w:rsid w:val="00C760D3"/>
    <w:rsid w:val="00C818CB"/>
    <w:rsid w:val="00C81B70"/>
    <w:rsid w:val="00C82324"/>
    <w:rsid w:val="00C9234B"/>
    <w:rsid w:val="00C9283A"/>
    <w:rsid w:val="00C94E57"/>
    <w:rsid w:val="00C9614C"/>
    <w:rsid w:val="00CC1904"/>
    <w:rsid w:val="00CC5B0F"/>
    <w:rsid w:val="00CD0F16"/>
    <w:rsid w:val="00CD26D3"/>
    <w:rsid w:val="00CF1470"/>
    <w:rsid w:val="00CF15A3"/>
    <w:rsid w:val="00CF256B"/>
    <w:rsid w:val="00D043A0"/>
    <w:rsid w:val="00D06786"/>
    <w:rsid w:val="00D11579"/>
    <w:rsid w:val="00D11FB5"/>
    <w:rsid w:val="00D12E86"/>
    <w:rsid w:val="00D13CCB"/>
    <w:rsid w:val="00D24B02"/>
    <w:rsid w:val="00D32BED"/>
    <w:rsid w:val="00D40CF7"/>
    <w:rsid w:val="00D5340B"/>
    <w:rsid w:val="00D57E72"/>
    <w:rsid w:val="00D61453"/>
    <w:rsid w:val="00D8024C"/>
    <w:rsid w:val="00DA69D4"/>
    <w:rsid w:val="00DC1838"/>
    <w:rsid w:val="00DD2C83"/>
    <w:rsid w:val="00DD2DDC"/>
    <w:rsid w:val="00DF04C7"/>
    <w:rsid w:val="00DF65B4"/>
    <w:rsid w:val="00E15CF7"/>
    <w:rsid w:val="00E1642A"/>
    <w:rsid w:val="00E17E41"/>
    <w:rsid w:val="00E26CA3"/>
    <w:rsid w:val="00E303C6"/>
    <w:rsid w:val="00E339AE"/>
    <w:rsid w:val="00E43897"/>
    <w:rsid w:val="00E4592E"/>
    <w:rsid w:val="00E46E70"/>
    <w:rsid w:val="00E56046"/>
    <w:rsid w:val="00E562FD"/>
    <w:rsid w:val="00E670EF"/>
    <w:rsid w:val="00E72491"/>
    <w:rsid w:val="00E86DCE"/>
    <w:rsid w:val="00E97B60"/>
    <w:rsid w:val="00EB30A7"/>
    <w:rsid w:val="00EB5545"/>
    <w:rsid w:val="00EB5D98"/>
    <w:rsid w:val="00EB5E3B"/>
    <w:rsid w:val="00EC66BA"/>
    <w:rsid w:val="00F05F14"/>
    <w:rsid w:val="00F12390"/>
    <w:rsid w:val="00F2296B"/>
    <w:rsid w:val="00F22CFF"/>
    <w:rsid w:val="00F359FD"/>
    <w:rsid w:val="00F705BD"/>
    <w:rsid w:val="00F74336"/>
    <w:rsid w:val="00F74A8F"/>
    <w:rsid w:val="00F75ED3"/>
    <w:rsid w:val="00F80F41"/>
    <w:rsid w:val="00F82635"/>
    <w:rsid w:val="00FB4CEF"/>
    <w:rsid w:val="00FB6A4C"/>
    <w:rsid w:val="00FC65B3"/>
    <w:rsid w:val="00FC6E9B"/>
    <w:rsid w:val="00FD3E7E"/>
    <w:rsid w:val="00FD7730"/>
    <w:rsid w:val="00FE7B9E"/>
    <w:rsid w:val="00FF37FC"/>
    <w:rsid w:val="00FF657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1DA"/>
  <w15:chartTrackingRefBased/>
  <w15:docId w15:val="{E7D28B31-4D2F-43A4-9FF9-847C0BF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0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8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F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F41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EC66BA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6BA"/>
    <w:rPr>
      <w:rFonts w:ascii="Calibri" w:eastAsia="Times New Roman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070C6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0C6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07A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B603A"/>
    <w:rPr>
      <w:color w:val="96607D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4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8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Stepniak</dc:creator>
  <cp:keywords/>
  <dc:description/>
  <cp:lastModifiedBy>Krzysztof Lasiński-Sulecki</cp:lastModifiedBy>
  <cp:revision>4</cp:revision>
  <dcterms:created xsi:type="dcterms:W3CDTF">2024-12-07T16:29:00Z</dcterms:created>
  <dcterms:modified xsi:type="dcterms:W3CDTF">2024-12-07T16:45:00Z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86bd8-39e8-4136-8e09-1d1edf3f52f2_Enabled">
    <vt:lpwstr>true</vt:lpwstr>
  </property>
  <property fmtid="{D5CDD505-2E9C-101B-9397-08002B2CF9AE}" pid="3" name="MSIP_Label_c8f86bd8-39e8-4136-8e09-1d1edf3f52f2_SetDate">
    <vt:lpwstr>2024-11-19T13:08:51Z</vt:lpwstr>
  </property>
  <property fmtid="{D5CDD505-2E9C-101B-9397-08002B2CF9AE}" pid="4" name="MSIP_Label_c8f86bd8-39e8-4136-8e09-1d1edf3f52f2_Method">
    <vt:lpwstr>Standard</vt:lpwstr>
  </property>
  <property fmtid="{D5CDD505-2E9C-101B-9397-08002B2CF9AE}" pid="5" name="MSIP_Label_c8f86bd8-39e8-4136-8e09-1d1edf3f52f2_Name">
    <vt:lpwstr>Public</vt:lpwstr>
  </property>
  <property fmtid="{D5CDD505-2E9C-101B-9397-08002B2CF9AE}" pid="6" name="MSIP_Label_c8f86bd8-39e8-4136-8e09-1d1edf3f52f2_SiteId">
    <vt:lpwstr>d57e2fdb-b528-4dd3-b0b6-325ae4c0b84e</vt:lpwstr>
  </property>
  <property fmtid="{D5CDD505-2E9C-101B-9397-08002B2CF9AE}" pid="7" name="MSIP_Label_c8f86bd8-39e8-4136-8e09-1d1edf3f52f2_ActionId">
    <vt:lpwstr>3cad8c8e-5b1a-403e-892b-53a102ea7278</vt:lpwstr>
  </property>
  <property fmtid="{D5CDD505-2E9C-101B-9397-08002B2CF9AE}" pid="8" name="MSIP_Label_c8f86bd8-39e8-4136-8e09-1d1edf3f52f2_ContentBits">
    <vt:lpwstr>0</vt:lpwstr>
  </property>
</Properties>
</file>